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CCB44" w14:textId="77777777" w:rsidR="00351641" w:rsidRDefault="00351641" w:rsidP="00351641">
      <w:pPr>
        <w:jc w:val="center"/>
        <w:rPr>
          <w:rFonts w:ascii="Verdana" w:hAnsi="Verdana"/>
          <w:b/>
          <w:color w:val="0033CC"/>
          <w:sz w:val="28"/>
          <w:szCs w:val="28"/>
          <w:u w:val="single"/>
        </w:rPr>
      </w:pPr>
    </w:p>
    <w:p w14:paraId="56D1A602" w14:textId="77777777" w:rsidR="00511F9A" w:rsidRDefault="00511F9A" w:rsidP="00351641">
      <w:pPr>
        <w:jc w:val="center"/>
        <w:rPr>
          <w:rFonts w:ascii="Verdana" w:hAnsi="Verdana"/>
          <w:b/>
          <w:color w:val="0033CC"/>
          <w:sz w:val="28"/>
          <w:szCs w:val="28"/>
          <w:u w:val="single"/>
        </w:rPr>
      </w:pPr>
    </w:p>
    <w:p w14:paraId="22E93E6C" w14:textId="2A088717" w:rsidR="00351641" w:rsidRPr="00223440" w:rsidRDefault="00351641" w:rsidP="00351641">
      <w:pPr>
        <w:jc w:val="center"/>
        <w:rPr>
          <w:rFonts w:ascii="Verdana" w:hAnsi="Verdana"/>
          <w:b/>
          <w:color w:val="0033CC"/>
          <w:sz w:val="28"/>
          <w:szCs w:val="28"/>
          <w:u w:val="single"/>
        </w:rPr>
      </w:pPr>
      <w:r>
        <w:rPr>
          <w:rFonts w:ascii="Verdana" w:hAnsi="Verdana"/>
          <w:b/>
          <w:color w:val="0033CC"/>
          <w:sz w:val="28"/>
          <w:szCs w:val="28"/>
          <w:u w:val="single"/>
        </w:rPr>
        <w:t>AYUDAS A LA TRANSFORMACIÓN DIGITAL</w:t>
      </w:r>
      <w:r w:rsidRPr="00223440">
        <w:rPr>
          <w:rFonts w:ascii="Verdana" w:hAnsi="Verdana"/>
          <w:b/>
          <w:color w:val="0033CC"/>
          <w:sz w:val="28"/>
          <w:szCs w:val="28"/>
          <w:u w:val="single"/>
        </w:rPr>
        <w:t xml:space="preserve"> 20</w:t>
      </w:r>
      <w:r>
        <w:rPr>
          <w:rFonts w:ascii="Verdana" w:hAnsi="Verdana"/>
          <w:b/>
          <w:color w:val="0033CC"/>
          <w:sz w:val="28"/>
          <w:szCs w:val="28"/>
          <w:u w:val="single"/>
        </w:rPr>
        <w:t>2</w:t>
      </w:r>
      <w:r w:rsidR="00121BCB">
        <w:rPr>
          <w:rFonts w:ascii="Verdana" w:hAnsi="Verdana"/>
          <w:b/>
          <w:color w:val="0033CC"/>
          <w:sz w:val="28"/>
          <w:szCs w:val="28"/>
          <w:u w:val="single"/>
        </w:rPr>
        <w:t>2</w:t>
      </w:r>
    </w:p>
    <w:p w14:paraId="690C882E" w14:textId="77777777" w:rsidR="00351641" w:rsidRPr="00AD50E3" w:rsidRDefault="00351641" w:rsidP="00351641">
      <w:pPr>
        <w:pStyle w:val="negro"/>
        <w:spacing w:before="36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20D12979" w14:textId="77777777" w:rsidR="00351641" w:rsidRPr="00223440" w:rsidRDefault="00351641" w:rsidP="00351641">
      <w:pPr>
        <w:spacing w:after="240"/>
        <w:ind w:left="709"/>
        <w:jc w:val="center"/>
        <w:rPr>
          <w:rFonts w:ascii="Verdana" w:hAnsi="Verdana"/>
          <w:b/>
          <w:sz w:val="18"/>
          <w:szCs w:val="18"/>
        </w:rPr>
      </w:pPr>
      <w:r w:rsidRPr="00223440">
        <w:rPr>
          <w:rFonts w:ascii="Verdana" w:hAnsi="Verdana"/>
          <w:b/>
          <w:sz w:val="18"/>
          <w:szCs w:val="18"/>
        </w:rPr>
        <w:t>ÍNDICE</w:t>
      </w:r>
    </w:p>
    <w:p w14:paraId="1330DBDB" w14:textId="77777777" w:rsidR="00351641" w:rsidRPr="004203F3" w:rsidRDefault="00351641" w:rsidP="00351641">
      <w:pPr>
        <w:pStyle w:val="Prrafodelista"/>
        <w:numPr>
          <w:ilvl w:val="0"/>
          <w:numId w:val="12"/>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546F0C51" w14:textId="77777777" w:rsidR="00351641" w:rsidRPr="004203F3" w:rsidRDefault="00351641" w:rsidP="00351641">
      <w:pPr>
        <w:pStyle w:val="Prrafodelista"/>
        <w:numPr>
          <w:ilvl w:val="0"/>
          <w:numId w:val="12"/>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43385C43"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64385233"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5FB662E4" w14:textId="77777777" w:rsidR="00351641"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72FCA209" w14:textId="77777777" w:rsidR="00351641" w:rsidRPr="004203F3" w:rsidRDefault="00351641" w:rsidP="00351641">
      <w:pPr>
        <w:pStyle w:val="Prrafodelista"/>
        <w:numPr>
          <w:ilvl w:val="1"/>
          <w:numId w:val="12"/>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60E131F9" w14:textId="77777777" w:rsidR="00351641" w:rsidRPr="004203F3" w:rsidRDefault="00351641" w:rsidP="00351641">
      <w:pPr>
        <w:pStyle w:val="Prrafodelista"/>
        <w:numPr>
          <w:ilvl w:val="0"/>
          <w:numId w:val="12"/>
        </w:numPr>
        <w:ind w:left="1276"/>
        <w:rPr>
          <w:rFonts w:ascii="Verdana" w:hAnsi="Verdana"/>
          <w:sz w:val="18"/>
          <w:szCs w:val="18"/>
        </w:rPr>
      </w:pPr>
      <w:r w:rsidRPr="004203F3">
        <w:rPr>
          <w:rFonts w:ascii="Verdana" w:hAnsi="Verdana"/>
          <w:sz w:val="18"/>
          <w:szCs w:val="18"/>
        </w:rPr>
        <w:t>CONDICIONES FINALES-PAGO DE LA SUBVENCIÓN</w:t>
      </w:r>
    </w:p>
    <w:p w14:paraId="3A46FD4A"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ACTIVIDAD DEL PROYECTO</w:t>
      </w:r>
    </w:p>
    <w:p w14:paraId="506FE5EF" w14:textId="77777777" w:rsidR="00351641" w:rsidRPr="004203F3" w:rsidRDefault="00351641" w:rsidP="00351641">
      <w:pPr>
        <w:pStyle w:val="Prrafodelista"/>
        <w:numPr>
          <w:ilvl w:val="1"/>
          <w:numId w:val="12"/>
        </w:numPr>
        <w:spacing w:after="60"/>
        <w:ind w:left="1701"/>
        <w:rPr>
          <w:rFonts w:ascii="Verdana" w:hAnsi="Verdana"/>
          <w:sz w:val="18"/>
          <w:szCs w:val="18"/>
        </w:rPr>
      </w:pPr>
      <w:r w:rsidRPr="004203F3">
        <w:rPr>
          <w:rFonts w:ascii="Verdana" w:hAnsi="Verdana"/>
          <w:sz w:val="18"/>
          <w:szCs w:val="18"/>
        </w:rPr>
        <w:t>INVERSIÓN REALIZADA</w:t>
      </w:r>
    </w:p>
    <w:p w14:paraId="6FD4EACC" w14:textId="77777777" w:rsidR="00351641" w:rsidRPr="004203F3" w:rsidRDefault="00351641" w:rsidP="00351641">
      <w:pPr>
        <w:numPr>
          <w:ilvl w:val="2"/>
          <w:numId w:val="12"/>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5640804E" w14:textId="77777777" w:rsidR="00351641" w:rsidRPr="004203F3" w:rsidRDefault="00351641" w:rsidP="00351641">
      <w:pPr>
        <w:numPr>
          <w:ilvl w:val="2"/>
          <w:numId w:val="12"/>
        </w:numPr>
        <w:spacing w:after="60"/>
        <w:ind w:left="2410" w:hanging="709"/>
        <w:rPr>
          <w:rFonts w:ascii="Verdana" w:hAnsi="Verdana"/>
          <w:sz w:val="18"/>
          <w:szCs w:val="18"/>
        </w:rPr>
      </w:pPr>
      <w:r w:rsidRPr="004203F3">
        <w:rPr>
          <w:rFonts w:ascii="Verdana" w:hAnsi="Verdana"/>
          <w:sz w:val="18"/>
          <w:szCs w:val="18"/>
        </w:rPr>
        <w:t>OFERTAS ALTERNATIVAS</w:t>
      </w:r>
    </w:p>
    <w:p w14:paraId="03871545" w14:textId="77777777" w:rsidR="00351641" w:rsidRDefault="00351641" w:rsidP="00351641">
      <w:pPr>
        <w:numPr>
          <w:ilvl w:val="2"/>
          <w:numId w:val="12"/>
        </w:numPr>
        <w:spacing w:after="60"/>
        <w:ind w:left="2410" w:hanging="709"/>
        <w:rPr>
          <w:rFonts w:ascii="Verdana" w:hAnsi="Verdana"/>
          <w:sz w:val="18"/>
          <w:szCs w:val="18"/>
        </w:rPr>
      </w:pPr>
      <w:r w:rsidRPr="004203F3">
        <w:rPr>
          <w:rFonts w:ascii="Verdana" w:hAnsi="Verdana"/>
          <w:sz w:val="18"/>
          <w:szCs w:val="18"/>
        </w:rPr>
        <w:t>JUSTIFICANTES DE PAGOS</w:t>
      </w:r>
    </w:p>
    <w:p w14:paraId="70479EE0" w14:textId="77777777" w:rsidR="00351641" w:rsidRPr="004203F3" w:rsidRDefault="00351641" w:rsidP="00351641">
      <w:pPr>
        <w:numPr>
          <w:ilvl w:val="2"/>
          <w:numId w:val="12"/>
        </w:numPr>
        <w:spacing w:after="60"/>
        <w:ind w:left="2410" w:hanging="709"/>
        <w:rPr>
          <w:rFonts w:ascii="Verdana" w:hAnsi="Verdana"/>
          <w:sz w:val="18"/>
          <w:szCs w:val="18"/>
        </w:rPr>
      </w:pPr>
      <w:r w:rsidRPr="00D30C3C">
        <w:rPr>
          <w:rFonts w:ascii="Verdana" w:hAnsi="Verdana"/>
          <w:sz w:val="18"/>
          <w:szCs w:val="18"/>
        </w:rPr>
        <w:t>JUSTIFICANTES DE GASTOS PERSONAL TÉCNICO</w:t>
      </w:r>
    </w:p>
    <w:p w14:paraId="4EF8F490" w14:textId="77777777" w:rsidR="00351641" w:rsidRPr="004203F3" w:rsidRDefault="00351641" w:rsidP="00351641">
      <w:pPr>
        <w:pStyle w:val="Prrafodelista"/>
        <w:numPr>
          <w:ilvl w:val="1"/>
          <w:numId w:val="12"/>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3FCB1AEB" w14:textId="77777777" w:rsidR="00351641" w:rsidRPr="004203F3" w:rsidRDefault="00351641" w:rsidP="00351641">
      <w:pPr>
        <w:pStyle w:val="Prrafodelista"/>
        <w:numPr>
          <w:ilvl w:val="1"/>
          <w:numId w:val="12"/>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6DD484B5" w14:textId="77777777" w:rsidR="00351641" w:rsidRPr="004203F3" w:rsidRDefault="00351641" w:rsidP="00351641">
      <w:pPr>
        <w:pStyle w:val="Prrafodelista"/>
        <w:numPr>
          <w:ilvl w:val="0"/>
          <w:numId w:val="12"/>
        </w:numPr>
        <w:spacing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0CF3FDB5" w14:textId="77777777" w:rsidR="00351641" w:rsidRPr="004203F3" w:rsidRDefault="00351641" w:rsidP="00351641">
      <w:pPr>
        <w:pStyle w:val="Prrafodelista"/>
        <w:numPr>
          <w:ilvl w:val="0"/>
          <w:numId w:val="12"/>
        </w:numPr>
        <w:spacing w:after="120"/>
        <w:ind w:left="1276" w:hanging="357"/>
        <w:contextualSpacing w:val="0"/>
        <w:rPr>
          <w:rFonts w:ascii="Verdana" w:hAnsi="Verdana"/>
          <w:sz w:val="18"/>
          <w:szCs w:val="18"/>
        </w:rPr>
      </w:pPr>
      <w:r w:rsidRPr="004203F3">
        <w:rPr>
          <w:rFonts w:ascii="Verdana" w:hAnsi="Verdana"/>
          <w:sz w:val="18"/>
          <w:szCs w:val="18"/>
        </w:rPr>
        <w:t>NORMATIVA APLICABLE</w:t>
      </w:r>
    </w:p>
    <w:p w14:paraId="7153FF73" w14:textId="77777777" w:rsidR="00351641" w:rsidRDefault="00351641" w:rsidP="00351641">
      <w:pPr>
        <w:jc w:val="both"/>
        <w:rPr>
          <w:rFonts w:ascii="Verdana" w:hAnsi="Verdana"/>
          <w:sz w:val="18"/>
          <w:szCs w:val="18"/>
        </w:rPr>
        <w:sectPr w:rsidR="00351641" w:rsidSect="00E0132C">
          <w:headerReference w:type="default" r:id="rId10"/>
          <w:footerReference w:type="default" r:id="rId11"/>
          <w:pgSz w:w="11907" w:h="16840" w:code="9"/>
          <w:pgMar w:top="1813" w:right="1134" w:bottom="1843" w:left="1134" w:header="1134" w:footer="851" w:gutter="0"/>
          <w:cols w:space="708"/>
          <w:docGrid w:linePitch="360"/>
        </w:sectPr>
      </w:pPr>
    </w:p>
    <w:p w14:paraId="3E7BCEF2" w14:textId="77777777" w:rsidR="00351641" w:rsidRPr="00A7510C" w:rsidRDefault="00351641" w:rsidP="00351641">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2EBEF09C" w14:textId="77777777" w:rsidR="00351641" w:rsidRPr="00A7510C" w:rsidRDefault="00351641" w:rsidP="00351641">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para la línea de subvenciones a </w:t>
      </w:r>
      <w:r>
        <w:rPr>
          <w:sz w:val="18"/>
          <w:szCs w:val="18"/>
        </w:rPr>
        <w:t>la transformación digital de empresas</w:t>
      </w:r>
      <w:r w:rsidRPr="00A7510C">
        <w:rPr>
          <w:sz w:val="18"/>
          <w:szCs w:val="18"/>
        </w:rPr>
        <w:t xml:space="preserve"> en el ámbito del Principado de Asturias (BOPA nº </w:t>
      </w:r>
      <w:r>
        <w:rPr>
          <w:sz w:val="18"/>
          <w:szCs w:val="18"/>
        </w:rPr>
        <w:t>117 de 19 de junio de 2019), corregido (BOPA nº 155 de 12 de agosto de 2019).</w:t>
      </w:r>
    </w:p>
    <w:p w14:paraId="6E214A37" w14:textId="51FE934A" w:rsidR="00351641" w:rsidRPr="00A7510C" w:rsidRDefault="00351641" w:rsidP="00351641">
      <w:pPr>
        <w:pStyle w:val="Default"/>
        <w:spacing w:after="120"/>
        <w:jc w:val="both"/>
        <w:rPr>
          <w:sz w:val="18"/>
          <w:szCs w:val="18"/>
        </w:rPr>
      </w:pPr>
      <w:r w:rsidRPr="00A7510C">
        <w:rPr>
          <w:sz w:val="18"/>
          <w:szCs w:val="18"/>
        </w:rPr>
        <w:t xml:space="preserve">Estas instrucciones rigen exclusivamente para las actividades subvencionadas en la </w:t>
      </w:r>
      <w:r w:rsidRPr="006F4C61">
        <w:rPr>
          <w:sz w:val="18"/>
          <w:szCs w:val="18"/>
        </w:rPr>
        <w:t xml:space="preserve">Convocatoria (BOPA </w:t>
      </w:r>
      <w:r w:rsidR="00121BCB">
        <w:rPr>
          <w:sz w:val="18"/>
          <w:szCs w:val="18"/>
        </w:rPr>
        <w:t>80</w:t>
      </w:r>
      <w:r>
        <w:rPr>
          <w:sz w:val="18"/>
          <w:szCs w:val="18"/>
        </w:rPr>
        <w:t xml:space="preserve"> de </w:t>
      </w:r>
      <w:r w:rsidR="00121BCB">
        <w:rPr>
          <w:sz w:val="18"/>
          <w:szCs w:val="18"/>
        </w:rPr>
        <w:t>27</w:t>
      </w:r>
      <w:r>
        <w:rPr>
          <w:sz w:val="18"/>
          <w:szCs w:val="18"/>
        </w:rPr>
        <w:t xml:space="preserve"> de </w:t>
      </w:r>
      <w:r w:rsidR="007A233E">
        <w:rPr>
          <w:sz w:val="18"/>
          <w:szCs w:val="18"/>
        </w:rPr>
        <w:t>abril</w:t>
      </w:r>
      <w:r>
        <w:rPr>
          <w:sz w:val="18"/>
          <w:szCs w:val="18"/>
        </w:rPr>
        <w:t xml:space="preserve"> de 202</w:t>
      </w:r>
      <w:r w:rsidR="00121BCB">
        <w:rPr>
          <w:sz w:val="18"/>
          <w:szCs w:val="18"/>
        </w:rPr>
        <w:t>2</w:t>
      </w:r>
      <w:r w:rsidRPr="006F4C61">
        <w:rPr>
          <w:sz w:val="18"/>
          <w:szCs w:val="18"/>
        </w:rPr>
        <w:t>) para el ejercicio 20</w:t>
      </w:r>
      <w:r>
        <w:rPr>
          <w:sz w:val="18"/>
          <w:szCs w:val="18"/>
        </w:rPr>
        <w:t>2</w:t>
      </w:r>
      <w:r w:rsidR="00121BCB">
        <w:rPr>
          <w:sz w:val="18"/>
          <w:szCs w:val="18"/>
        </w:rPr>
        <w:t>2</w:t>
      </w:r>
      <w:r w:rsidRPr="006F4C61">
        <w:rPr>
          <w:sz w:val="18"/>
          <w:szCs w:val="18"/>
        </w:rPr>
        <w:t>.</w:t>
      </w:r>
    </w:p>
    <w:p w14:paraId="0E290D01" w14:textId="77777777" w:rsidR="00351641" w:rsidRDefault="00351641" w:rsidP="00351641">
      <w:pPr>
        <w:pStyle w:val="Default"/>
        <w:spacing w:after="120"/>
        <w:jc w:val="both"/>
        <w:rPr>
          <w:sz w:val="18"/>
          <w:szCs w:val="18"/>
        </w:rPr>
      </w:pPr>
      <w:r w:rsidRPr="00A7510C">
        <w:rPr>
          <w:sz w:val="18"/>
          <w:szCs w:val="18"/>
        </w:rPr>
        <w:t>El contenido de estas instrucciones en ningún caso sustituye a la normativa aplicable –tanto autonómica, nacional como comunitaria- donde se encuentran detallados todos los requisitos y normas que serán de OBLIGADO CUMPLIMIENTO para el cobro final de la ayuda.</w:t>
      </w:r>
    </w:p>
    <w:p w14:paraId="57E49DED" w14:textId="77777777" w:rsidR="00351641" w:rsidRPr="00A7510C" w:rsidRDefault="00351641" w:rsidP="00351641">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788B80A2" w14:textId="77777777" w:rsidR="00351641" w:rsidRPr="00A7510C" w:rsidRDefault="00351641" w:rsidP="00351641">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1AD2CA81" w14:textId="723D0A92" w:rsidR="00351641" w:rsidRPr="004203F3" w:rsidRDefault="00351641" w:rsidP="00351641">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7A233E"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w:t>
      </w:r>
      <w:r w:rsidRPr="000A13D1">
        <w:rPr>
          <w:rFonts w:ascii="Verdana" w:hAnsi="Verdana"/>
          <w:sz w:val="18"/>
          <w:szCs w:val="18"/>
          <w:u w:val="single"/>
        </w:rPr>
        <w:t>Siempre que la solicitud de dichas prórrogas se haga con anterioridad al vencimiento del plazo</w:t>
      </w:r>
      <w:r>
        <w:rPr>
          <w:rFonts w:ascii="Verdana" w:hAnsi="Verdana"/>
          <w:sz w:val="18"/>
          <w:szCs w:val="18"/>
        </w:rPr>
        <w:t xml:space="preserve"> pertinente.</w:t>
      </w:r>
    </w:p>
    <w:p w14:paraId="23AF6FE3" w14:textId="77777777" w:rsidR="00351641" w:rsidRPr="00A7510C" w:rsidRDefault="00351641" w:rsidP="00351641">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1C6413B6" w14:textId="77777777" w:rsidR="00351641" w:rsidRDefault="00351641" w:rsidP="00351641">
      <w:pPr>
        <w:spacing w:after="120"/>
        <w:ind w:left="426" w:hanging="437"/>
        <w:jc w:val="both"/>
        <w:rPr>
          <w:rFonts w:ascii="Verdana" w:hAnsi="Verdana"/>
          <w:sz w:val="18"/>
          <w:szCs w:val="18"/>
        </w:rPr>
      </w:pPr>
      <w:r>
        <w:rPr>
          <w:rFonts w:ascii="Verdana" w:hAnsi="Verdana"/>
          <w:sz w:val="18"/>
          <w:szCs w:val="18"/>
        </w:rPr>
        <w:t>S</w:t>
      </w:r>
      <w:r w:rsidRPr="00A7510C">
        <w:rPr>
          <w:rFonts w:ascii="Verdana" w:hAnsi="Verdana"/>
          <w:sz w:val="18"/>
          <w:szCs w:val="18"/>
        </w:rPr>
        <w:t xml:space="preserve">e </w:t>
      </w:r>
      <w:r>
        <w:rPr>
          <w:rFonts w:ascii="Verdana" w:hAnsi="Verdana"/>
          <w:sz w:val="18"/>
          <w:szCs w:val="18"/>
        </w:rPr>
        <w:t>podrán realizar:</w:t>
      </w:r>
    </w:p>
    <w:p w14:paraId="4654E217" w14:textId="77777777" w:rsidR="00351641" w:rsidRPr="00A7510C" w:rsidRDefault="00351641" w:rsidP="00351641">
      <w:pPr>
        <w:numPr>
          <w:ilvl w:val="0"/>
          <w:numId w:val="15"/>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xml:space="preserve">, por </w:t>
      </w:r>
      <w:r w:rsidRPr="00940273">
        <w:rPr>
          <w:rFonts w:ascii="Verdana" w:hAnsi="Verdana"/>
          <w:b/>
          <w:sz w:val="18"/>
          <w:szCs w:val="18"/>
        </w:rPr>
        <w:t xml:space="preserve">importe </w:t>
      </w:r>
      <w:r>
        <w:rPr>
          <w:rFonts w:ascii="Verdana" w:hAnsi="Verdana"/>
          <w:b/>
          <w:sz w:val="18"/>
          <w:szCs w:val="18"/>
        </w:rPr>
        <w:t>equivalente o proporcional a la justificación presentada</w:t>
      </w:r>
      <w:r w:rsidRPr="00A7510C">
        <w:rPr>
          <w:rFonts w:ascii="Verdana" w:hAnsi="Verdana"/>
          <w:sz w:val="18"/>
          <w:szCs w:val="18"/>
        </w:rPr>
        <w:t>, siempre que el objeto de la subvención admita fraccionamiento, porque sea susceptible de utilización o aprovechamiento separado.</w:t>
      </w:r>
      <w:r>
        <w:rPr>
          <w:rFonts w:ascii="Verdana" w:hAnsi="Verdana"/>
          <w:sz w:val="18"/>
          <w:szCs w:val="18"/>
        </w:rPr>
        <w:t xml:space="preserve"> </w:t>
      </w:r>
      <w:r w:rsidRPr="0079318E">
        <w:rPr>
          <w:rFonts w:ascii="Verdana" w:hAnsi="Verdana"/>
          <w:b/>
          <w:sz w:val="18"/>
          <w:szCs w:val="18"/>
        </w:rPr>
        <w:t>Una única solicitud</w:t>
      </w:r>
      <w:r>
        <w:rPr>
          <w:rFonts w:ascii="Verdana" w:hAnsi="Verdana"/>
          <w:sz w:val="18"/>
          <w:szCs w:val="18"/>
        </w:rPr>
        <w:t>.</w:t>
      </w:r>
      <w:r w:rsidRPr="00A7510C">
        <w:rPr>
          <w:rFonts w:ascii="Verdana" w:hAnsi="Verdana"/>
          <w:sz w:val="18"/>
          <w:szCs w:val="18"/>
        </w:rPr>
        <w:t xml:space="preserve"> </w:t>
      </w:r>
    </w:p>
    <w:p w14:paraId="4172764E" w14:textId="77777777" w:rsidR="00351641" w:rsidRPr="00445B3D" w:rsidRDefault="00351641" w:rsidP="00351641">
      <w:pPr>
        <w:numPr>
          <w:ilvl w:val="0"/>
          <w:numId w:val="15"/>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del IDEPA,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el IDEPA del correspondiente </w:t>
      </w:r>
      <w:r w:rsidRPr="00940273">
        <w:rPr>
          <w:rFonts w:ascii="Verdana" w:hAnsi="Verdana"/>
          <w:b/>
          <w:sz w:val="18"/>
          <w:szCs w:val="18"/>
        </w:rPr>
        <w:t>aval</w:t>
      </w:r>
      <w:r w:rsidRPr="00445B3D">
        <w:rPr>
          <w:rFonts w:ascii="Verdana" w:hAnsi="Verdana"/>
          <w:sz w:val="18"/>
          <w:szCs w:val="18"/>
        </w:rPr>
        <w:t>.</w:t>
      </w:r>
    </w:p>
    <w:p w14:paraId="5F316207" w14:textId="77777777" w:rsidR="00351641" w:rsidRDefault="00351641" w:rsidP="00351641">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048AA2A1" w14:textId="77777777" w:rsidR="00351641" w:rsidRPr="00A7510C" w:rsidRDefault="00351641" w:rsidP="00351641">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558DA62C" w14:textId="77777777" w:rsidR="00351641" w:rsidRDefault="00351641" w:rsidP="00351641">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w:t>
      </w:r>
      <w:r>
        <w:rPr>
          <w:rFonts w:ascii="Verdana" w:hAnsi="Verdana"/>
          <w:sz w:val="18"/>
          <w:szCs w:val="18"/>
        </w:rPr>
        <w:t xml:space="preserve"> (sin que en su conjunto suponga una inversión subvencionable superior a la aprobada)</w:t>
      </w:r>
      <w:r w:rsidRPr="001816BB">
        <w:rPr>
          <w:rFonts w:ascii="Verdana" w:hAnsi="Verdana"/>
          <w:sz w:val="18"/>
          <w:szCs w:val="18"/>
        </w:rPr>
        <w:t>,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362CBBDA" w14:textId="77777777" w:rsidR="00351641" w:rsidRDefault="00351641" w:rsidP="00351641">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6D2F7A2D" w14:textId="738A79BB" w:rsidR="00351641" w:rsidRDefault="00351641" w:rsidP="00351641">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del IDEPA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226CEA5B" w14:textId="47675C6E" w:rsidR="00B042E9" w:rsidRDefault="00B042E9" w:rsidP="00351641">
      <w:pPr>
        <w:spacing w:after="120"/>
        <w:jc w:val="both"/>
        <w:rPr>
          <w:rFonts w:ascii="Verdana" w:hAnsi="Verdana"/>
          <w:sz w:val="18"/>
          <w:szCs w:val="18"/>
        </w:rPr>
      </w:pPr>
    </w:p>
    <w:p w14:paraId="6351CAB7" w14:textId="53DAB7C1" w:rsidR="00B042E9" w:rsidRDefault="00B042E9" w:rsidP="00351641">
      <w:pPr>
        <w:spacing w:after="120"/>
        <w:jc w:val="both"/>
        <w:rPr>
          <w:rFonts w:ascii="Verdana" w:hAnsi="Verdana"/>
          <w:sz w:val="18"/>
          <w:szCs w:val="18"/>
        </w:rPr>
      </w:pPr>
    </w:p>
    <w:p w14:paraId="08C848D3" w14:textId="77777777" w:rsidR="00B042E9" w:rsidRDefault="00B042E9" w:rsidP="00351641">
      <w:pPr>
        <w:spacing w:after="120"/>
        <w:jc w:val="both"/>
        <w:rPr>
          <w:rFonts w:ascii="Verdana" w:hAnsi="Verdana"/>
          <w:sz w:val="18"/>
          <w:szCs w:val="18"/>
        </w:rPr>
      </w:pPr>
    </w:p>
    <w:p w14:paraId="58E6A54D" w14:textId="77777777" w:rsidR="00351641" w:rsidRPr="00A7510C" w:rsidRDefault="00351641" w:rsidP="00351641">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lastRenderedPageBreak/>
        <w:t>C</w:t>
      </w:r>
      <w:r w:rsidRPr="00A7510C">
        <w:rPr>
          <w:rFonts w:ascii="Verdana" w:hAnsi="Verdana"/>
          <w:b/>
          <w:sz w:val="18"/>
          <w:szCs w:val="18"/>
        </w:rPr>
        <w:t>ONDICIONES FINALES – PAGO DE LA SUBVENCIÓN</w:t>
      </w:r>
    </w:p>
    <w:p w14:paraId="23606BAB" w14:textId="77777777" w:rsidR="00351641" w:rsidRPr="00A7510C" w:rsidRDefault="00351641" w:rsidP="00351641">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450F39CA" w14:textId="77777777" w:rsidR="00351641" w:rsidRPr="00A7510C" w:rsidRDefault="00351641" w:rsidP="00351641">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Plazo de ejecución</w:t>
      </w:r>
      <w:r w:rsidRPr="00A7510C">
        <w:rPr>
          <w:rFonts w:ascii="Verdana" w:hAnsi="Verdana"/>
          <w:spacing w:val="-6"/>
          <w:sz w:val="18"/>
          <w:szCs w:val="18"/>
          <w:lang w:val="es-ES_tradnl"/>
        </w:rPr>
        <w:t xml:space="preserve">: El beneficiario deberá realizar el proyecto en el período comprendido </w:t>
      </w:r>
      <w:r w:rsidRPr="00940273">
        <w:rPr>
          <w:rFonts w:ascii="Verdana" w:hAnsi="Verdana"/>
          <w:spacing w:val="-6"/>
          <w:sz w:val="18"/>
          <w:szCs w:val="18"/>
          <w:u w:val="single"/>
          <w:lang w:val="es-ES_tradnl"/>
        </w:rPr>
        <w:t xml:space="preserve">entre </w:t>
      </w:r>
      <w:r>
        <w:rPr>
          <w:rFonts w:ascii="Verdana" w:hAnsi="Verdana"/>
          <w:spacing w:val="-6"/>
          <w:sz w:val="18"/>
          <w:szCs w:val="18"/>
          <w:u w:val="single"/>
          <w:lang w:val="es-ES_tradnl"/>
        </w:rPr>
        <w:t xml:space="preserve">el </w:t>
      </w:r>
      <w:r w:rsidRPr="00EA5EB2">
        <w:rPr>
          <w:rFonts w:ascii="Verdana" w:hAnsi="Verdana"/>
          <w:b/>
          <w:spacing w:val="-6"/>
          <w:sz w:val="18"/>
          <w:szCs w:val="18"/>
          <w:u w:val="single"/>
          <w:lang w:val="es-ES_tradnl"/>
        </w:rPr>
        <w:t>primer día del año de la convocatoria y la fecha de finalización del plazo que se establezca en la Resolución de concesión,</w:t>
      </w:r>
      <w:r w:rsidRPr="00A7510C">
        <w:rPr>
          <w:rFonts w:ascii="Verdana" w:hAnsi="Verdana"/>
          <w:spacing w:val="-6"/>
          <w:sz w:val="18"/>
          <w:szCs w:val="18"/>
          <w:lang w:val="es-ES_tradnl"/>
        </w:rPr>
        <w:t xml:space="preserve"> entendiendo lo anterior en el sentido de que las inversiones se encuentren facturadas.</w:t>
      </w:r>
    </w:p>
    <w:p w14:paraId="7428DCD6" w14:textId="77777777" w:rsidR="00351641" w:rsidRPr="00A7510C" w:rsidRDefault="00351641" w:rsidP="00351641">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empresa dispone de </w:t>
      </w:r>
      <w:r w:rsidRPr="00940273">
        <w:rPr>
          <w:rFonts w:ascii="Verdana" w:hAnsi="Verdana"/>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w:t>
      </w:r>
      <w:r>
        <w:rPr>
          <w:rFonts w:ascii="Verdana" w:hAnsi="Verdana"/>
          <w:sz w:val="18"/>
          <w:szCs w:val="18"/>
          <w:lang w:val="es-ES_tradnl"/>
        </w:rPr>
        <w:t xml:space="preserve"> facturado durante el plazo de ejecución y</w:t>
      </w:r>
      <w:r w:rsidRPr="00A7510C">
        <w:rPr>
          <w:rFonts w:ascii="Verdana" w:hAnsi="Verdana"/>
          <w:sz w:val="18"/>
          <w:szCs w:val="18"/>
          <w:lang w:val="es-ES_tradnl"/>
        </w:rPr>
        <w:t xml:space="preserve"> efectivamente pagado con anterioridad a la finalización del plazo de </w:t>
      </w:r>
      <w:r>
        <w:rPr>
          <w:rFonts w:ascii="Verdana" w:hAnsi="Verdana"/>
          <w:sz w:val="18"/>
          <w:szCs w:val="18"/>
          <w:lang w:val="es-ES_tradnl"/>
        </w:rPr>
        <w:t>acreditación</w:t>
      </w:r>
      <w:r w:rsidRPr="00A7510C">
        <w:rPr>
          <w:rFonts w:ascii="Verdana" w:hAnsi="Verdana"/>
          <w:sz w:val="18"/>
          <w:szCs w:val="18"/>
          <w:lang w:val="es-ES_tradnl"/>
        </w:rPr>
        <w:t>.</w:t>
      </w:r>
    </w:p>
    <w:p w14:paraId="5EACF181" w14:textId="7A49E492" w:rsidR="00351641" w:rsidRPr="00A7510C" w:rsidRDefault="00351641" w:rsidP="00351641">
      <w:pPr>
        <w:numPr>
          <w:ilvl w:val="0"/>
          <w:numId w:val="2"/>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La justificación y pago efectivo de las inversiones</w:t>
      </w:r>
      <w:r>
        <w:rPr>
          <w:rFonts w:ascii="Verdana" w:hAnsi="Verdana"/>
          <w:sz w:val="18"/>
          <w:szCs w:val="18"/>
          <w:lang w:val="es-ES_tradnl"/>
        </w:rPr>
        <w:t>/gastos</w:t>
      </w:r>
      <w:r w:rsidRPr="00A7510C">
        <w:rPr>
          <w:rFonts w:ascii="Verdana" w:hAnsi="Verdana"/>
          <w:sz w:val="18"/>
          <w:szCs w:val="18"/>
          <w:lang w:val="es-ES_tradnl"/>
        </w:rPr>
        <w:t xml:space="preserve">, así como la declaración de las actividades realizadas objeto de la ayuda, la financiación del proyecto y su aplicación, </w:t>
      </w:r>
      <w:r w:rsidRPr="007A233E">
        <w:rPr>
          <w:rFonts w:ascii="Verdana" w:hAnsi="Verdana"/>
          <w:b/>
          <w:bCs/>
          <w:sz w:val="18"/>
          <w:szCs w:val="18"/>
          <w:u w:val="single"/>
          <w:lang w:val="es-ES_tradnl"/>
        </w:rPr>
        <w:t>se acreditarán</w:t>
      </w:r>
      <w:r w:rsidR="007A233E" w:rsidRPr="007A233E">
        <w:rPr>
          <w:rFonts w:ascii="Verdana" w:hAnsi="Verdana"/>
          <w:b/>
          <w:bCs/>
          <w:sz w:val="18"/>
          <w:szCs w:val="18"/>
          <w:u w:val="single"/>
          <w:lang w:val="es-ES_tradnl"/>
        </w:rPr>
        <w:t xml:space="preserve"> OBLIGATORIAMENTE</w:t>
      </w:r>
      <w:r w:rsidRPr="007A233E">
        <w:rPr>
          <w:rFonts w:ascii="Verdana" w:hAnsi="Verdana"/>
          <w:b/>
          <w:bCs/>
          <w:sz w:val="18"/>
          <w:szCs w:val="18"/>
          <w:u w:val="single"/>
          <w:lang w:val="es-ES_tradnl"/>
        </w:rPr>
        <w:t xml:space="preserve"> con la presentación de la correspondiente cuenta justificativa</w:t>
      </w:r>
      <w:r w:rsidRPr="00A7510C">
        <w:rPr>
          <w:rFonts w:ascii="Verdana" w:hAnsi="Verdana"/>
          <w:sz w:val="18"/>
          <w:szCs w:val="18"/>
          <w:lang w:val="es-ES_tradnl"/>
        </w:rPr>
        <w:t xml:space="preserve">, en la que se especificarán los citados elementos y el desglose de cada uno de los gastos incurridos, </w:t>
      </w:r>
      <w:r w:rsidRPr="00A7510C">
        <w:rPr>
          <w:rFonts w:ascii="Verdana" w:hAnsi="Verdana"/>
          <w:sz w:val="18"/>
          <w:szCs w:val="18"/>
        </w:rPr>
        <w:t xml:space="preserve">según </w:t>
      </w:r>
      <w:r w:rsidRPr="007A233E">
        <w:rPr>
          <w:rFonts w:ascii="Verdana" w:hAnsi="Verdana"/>
          <w:bCs/>
          <w:sz w:val="18"/>
          <w:szCs w:val="18"/>
        </w:rPr>
        <w:t>modelo</w:t>
      </w:r>
      <w:r w:rsidRPr="00A7510C">
        <w:rPr>
          <w:rFonts w:ascii="Verdana" w:hAnsi="Verdana"/>
          <w:b/>
          <w:sz w:val="18"/>
          <w:szCs w:val="18"/>
        </w:rPr>
        <w:t xml:space="preserve"> </w:t>
      </w:r>
      <w:r w:rsidR="007A233E">
        <w:rPr>
          <w:rFonts w:ascii="Verdana" w:hAnsi="Verdana"/>
          <w:sz w:val="18"/>
          <w:szCs w:val="18"/>
        </w:rPr>
        <w:t>a disposición en la página web del IDEPA</w:t>
      </w:r>
      <w:r w:rsidRPr="00A7510C">
        <w:rPr>
          <w:rFonts w:ascii="Verdana" w:hAnsi="Verdana"/>
          <w:sz w:val="18"/>
          <w:szCs w:val="18"/>
        </w:rPr>
        <w:t>.</w:t>
      </w:r>
    </w:p>
    <w:p w14:paraId="2BB9D421" w14:textId="77777777" w:rsidR="00351641" w:rsidRDefault="00351641" w:rsidP="00351641">
      <w:pPr>
        <w:pStyle w:val="Textoindependiente"/>
        <w:spacing w:after="120" w:line="240" w:lineRule="auto"/>
        <w:ind w:left="426"/>
        <w:rPr>
          <w:rFonts w:ascii="Verdana" w:hAnsi="Verdana"/>
          <w:sz w:val="18"/>
          <w:szCs w:val="18"/>
        </w:rPr>
      </w:pPr>
      <w:r w:rsidRPr="00A7510C">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130BCFE8"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4733A98F" w14:textId="77777777" w:rsidR="00351641" w:rsidRPr="00A7510C" w:rsidRDefault="00351641" w:rsidP="00351641">
      <w:pPr>
        <w:spacing w:after="120"/>
        <w:jc w:val="both"/>
        <w:rPr>
          <w:rFonts w:ascii="Verdana" w:hAnsi="Verdana"/>
          <w:sz w:val="18"/>
          <w:szCs w:val="18"/>
        </w:rPr>
      </w:pPr>
      <w:r w:rsidRPr="00EA5EB2">
        <w:rPr>
          <w:rFonts w:ascii="Verdana" w:hAnsi="Verdana"/>
          <w:b/>
          <w:sz w:val="18"/>
          <w:szCs w:val="18"/>
        </w:rPr>
        <w:t>No se aceptará la subcontratación de la actividad</w:t>
      </w:r>
      <w:r w:rsidRPr="00A7510C">
        <w:rPr>
          <w:rFonts w:ascii="Verdana" w:hAnsi="Verdana"/>
          <w:sz w:val="18"/>
          <w:szCs w:val="18"/>
        </w:rPr>
        <w:t xml:space="preserve"> subvencionada, de acuerdo con lo establecido en el artículo 29 de la Ley </w:t>
      </w:r>
      <w:r>
        <w:rPr>
          <w:rFonts w:ascii="Verdana" w:hAnsi="Verdana"/>
          <w:sz w:val="18"/>
          <w:szCs w:val="18"/>
        </w:rPr>
        <w:t xml:space="preserve">38/2003 </w:t>
      </w:r>
      <w:r w:rsidRPr="00A7510C">
        <w:rPr>
          <w:rFonts w:ascii="Verdana" w:hAnsi="Verdana"/>
          <w:sz w:val="18"/>
          <w:szCs w:val="18"/>
        </w:rPr>
        <w:t>de Subvenciones</w:t>
      </w:r>
      <w:r>
        <w:rPr>
          <w:rFonts w:ascii="Verdana" w:hAnsi="Verdana"/>
          <w:sz w:val="18"/>
          <w:szCs w:val="18"/>
        </w:rPr>
        <w:t xml:space="preserve"> y en el 68 del Real Decreto 887/2006</w:t>
      </w:r>
      <w:r w:rsidRPr="00A7510C">
        <w:rPr>
          <w:rFonts w:ascii="Verdana" w:hAnsi="Verdana"/>
          <w:sz w:val="18"/>
          <w:szCs w:val="18"/>
        </w:rPr>
        <w:t>.</w:t>
      </w:r>
    </w:p>
    <w:p w14:paraId="23FCA838"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 xml:space="preserve">al IDEPA para comprobar los IAEs de la empresa en la solicitud, o bien en el caso de empresas de nueva creación o de diversificación de la actividad actual, </w:t>
      </w:r>
      <w:r w:rsidRPr="001174B6">
        <w:rPr>
          <w:rFonts w:ascii="Verdana" w:hAnsi="Verdana"/>
          <w:sz w:val="18"/>
          <w:szCs w:val="18"/>
          <w:u w:val="single"/>
        </w:rPr>
        <w:t>se necesitará el envío de copia del alta en el IAE correspondiente</w:t>
      </w:r>
      <w:r w:rsidRPr="00A7510C">
        <w:rPr>
          <w:rFonts w:ascii="Verdana" w:hAnsi="Verdana"/>
          <w:sz w:val="18"/>
          <w:szCs w:val="18"/>
        </w:rPr>
        <w:t>.</w:t>
      </w:r>
    </w:p>
    <w:p w14:paraId="2ECE3AF2"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desarrollar la actividad para la que se concedió la subvención</w:t>
      </w:r>
      <w:r w:rsidRPr="00A7510C">
        <w:rPr>
          <w:rFonts w:ascii="Verdana" w:hAnsi="Verdana"/>
          <w:sz w:val="18"/>
          <w:szCs w:val="18"/>
        </w:rPr>
        <w:t xml:space="preserve">, </w:t>
      </w:r>
      <w:r>
        <w:rPr>
          <w:rFonts w:ascii="Verdana" w:hAnsi="Verdana"/>
          <w:sz w:val="18"/>
          <w:szCs w:val="18"/>
        </w:rPr>
        <w:t xml:space="preserve">y demostrarlo </w:t>
      </w:r>
      <w:r w:rsidRPr="00A7510C">
        <w:rPr>
          <w:rFonts w:ascii="Verdana" w:hAnsi="Verdana"/>
          <w:sz w:val="18"/>
          <w:szCs w:val="18"/>
        </w:rPr>
        <w:t>en el momento de la justificación de la realización del proyecto.</w:t>
      </w:r>
    </w:p>
    <w:p w14:paraId="38B81E25"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El beneficiario deberá acreditar que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0A694F2E" w14:textId="77777777" w:rsidR="00351641" w:rsidRPr="00A7510C" w:rsidRDefault="00351641" w:rsidP="00351641">
      <w:pPr>
        <w:numPr>
          <w:ilvl w:val="0"/>
          <w:numId w:val="5"/>
        </w:numPr>
        <w:spacing w:after="120"/>
        <w:ind w:left="426"/>
        <w:jc w:val="both"/>
        <w:rPr>
          <w:rFonts w:ascii="Verdana" w:hAnsi="Verdana"/>
          <w:sz w:val="18"/>
          <w:szCs w:val="18"/>
        </w:rPr>
      </w:pPr>
      <w:r w:rsidRPr="00A7510C">
        <w:rPr>
          <w:rFonts w:ascii="Verdana" w:hAnsi="Verdana"/>
          <w:sz w:val="18"/>
          <w:szCs w:val="18"/>
        </w:rPr>
        <w:t>Declaración de Impacto Ambiental y/o Autorización Ambiental Integrada, si el proyecto lo requiere.</w:t>
      </w:r>
    </w:p>
    <w:p w14:paraId="050F541B" w14:textId="77777777" w:rsidR="00351641" w:rsidRPr="001174B6" w:rsidRDefault="00351641" w:rsidP="00351641">
      <w:pPr>
        <w:numPr>
          <w:ilvl w:val="0"/>
          <w:numId w:val="5"/>
        </w:numPr>
        <w:spacing w:after="120"/>
        <w:ind w:left="426" w:hanging="357"/>
        <w:jc w:val="both"/>
        <w:rPr>
          <w:rFonts w:ascii="Verdana" w:hAnsi="Verdana"/>
          <w:sz w:val="18"/>
          <w:szCs w:val="18"/>
          <w:u w:val="single"/>
        </w:rPr>
      </w:pPr>
      <w:r w:rsidRPr="00A7510C">
        <w:rPr>
          <w:rFonts w:ascii="Verdana" w:hAnsi="Verdana"/>
          <w:sz w:val="18"/>
          <w:szCs w:val="18"/>
        </w:rPr>
        <w:t xml:space="preserve">Las empresas cuyas actividades o servicios estén comprendidas en el ámbito de aplicación de la Ley 21/1992, de 26 de julio, de Industria, deberán inscribir en el Registro Industrial del Principado de Asturias los activos subvencionados, justificándose en este caso con la aportación, al menos, de </w:t>
      </w:r>
      <w:r w:rsidRPr="001174B6">
        <w:rPr>
          <w:rFonts w:ascii="Verdana" w:hAnsi="Verdana"/>
          <w:sz w:val="18"/>
          <w:szCs w:val="18"/>
          <w:u w:val="single"/>
        </w:rPr>
        <w:t>la solicitud de inscripción.</w:t>
      </w:r>
    </w:p>
    <w:p w14:paraId="381A52B8"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64E43E8C" w14:textId="77777777" w:rsidR="00351641" w:rsidRDefault="00351641" w:rsidP="00351641">
      <w:pPr>
        <w:spacing w:after="120"/>
        <w:jc w:val="both"/>
        <w:rPr>
          <w:rFonts w:ascii="Verdana" w:hAnsi="Verdana"/>
          <w:sz w:val="18"/>
          <w:szCs w:val="18"/>
        </w:rPr>
      </w:pPr>
      <w:r w:rsidRPr="00A7510C">
        <w:rPr>
          <w:rFonts w:ascii="Verdana" w:hAnsi="Verdana"/>
          <w:sz w:val="18"/>
          <w:szCs w:val="18"/>
        </w:rPr>
        <w:t>La inversión subvencionable, según la Resolución de concesión,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351641" w:rsidRPr="00A7510C" w14:paraId="7BD51DCB" w14:textId="77777777" w:rsidTr="002A1162">
        <w:tc>
          <w:tcPr>
            <w:tcW w:w="4820" w:type="dxa"/>
          </w:tcPr>
          <w:p w14:paraId="23407BAB" w14:textId="77777777" w:rsidR="00351641" w:rsidRPr="00A7510C" w:rsidRDefault="00351641" w:rsidP="002A1162">
            <w:pPr>
              <w:ind w:left="425"/>
              <w:rPr>
                <w:rFonts w:ascii="Verdana" w:hAnsi="Verdana"/>
                <w:sz w:val="18"/>
                <w:szCs w:val="18"/>
              </w:rPr>
            </w:pPr>
            <w:r>
              <w:rPr>
                <w:rFonts w:ascii="Verdana" w:hAnsi="Verdana"/>
                <w:sz w:val="18"/>
                <w:szCs w:val="18"/>
              </w:rPr>
              <w:t>Activo material (Hardware, instrumental….)</w:t>
            </w:r>
          </w:p>
        </w:tc>
      </w:tr>
      <w:tr w:rsidR="00351641" w:rsidRPr="00A7510C" w14:paraId="1DFDB264" w14:textId="77777777" w:rsidTr="002A1162">
        <w:tc>
          <w:tcPr>
            <w:tcW w:w="4820" w:type="dxa"/>
          </w:tcPr>
          <w:p w14:paraId="39E4EA4F" w14:textId="77777777" w:rsidR="00351641" w:rsidRPr="00A7510C" w:rsidRDefault="00351641" w:rsidP="002A1162">
            <w:pPr>
              <w:ind w:left="425"/>
              <w:rPr>
                <w:rFonts w:ascii="Verdana" w:hAnsi="Verdana"/>
                <w:sz w:val="18"/>
                <w:szCs w:val="18"/>
              </w:rPr>
            </w:pPr>
            <w:r>
              <w:rPr>
                <w:rFonts w:ascii="Verdana" w:hAnsi="Verdana"/>
                <w:sz w:val="18"/>
                <w:szCs w:val="18"/>
              </w:rPr>
              <w:t>Activo inmaterial (Software…..)</w:t>
            </w:r>
          </w:p>
        </w:tc>
      </w:tr>
      <w:tr w:rsidR="00351641" w:rsidRPr="00A7510C" w14:paraId="393EC972" w14:textId="77777777" w:rsidTr="002A1162">
        <w:tc>
          <w:tcPr>
            <w:tcW w:w="4820" w:type="dxa"/>
          </w:tcPr>
          <w:p w14:paraId="28B16A11" w14:textId="77777777" w:rsidR="00351641" w:rsidRPr="00A7510C" w:rsidRDefault="00351641" w:rsidP="002A1162">
            <w:pPr>
              <w:ind w:left="425"/>
              <w:rPr>
                <w:rFonts w:ascii="Verdana" w:hAnsi="Verdana"/>
                <w:sz w:val="18"/>
                <w:szCs w:val="18"/>
              </w:rPr>
            </w:pPr>
            <w:r>
              <w:rPr>
                <w:rFonts w:ascii="Verdana" w:hAnsi="Verdana"/>
                <w:sz w:val="18"/>
                <w:szCs w:val="18"/>
              </w:rPr>
              <w:t>Gastos de personal técnico propio</w:t>
            </w:r>
          </w:p>
        </w:tc>
      </w:tr>
    </w:tbl>
    <w:p w14:paraId="38C2E7E4" w14:textId="069E74BD" w:rsidR="00351641" w:rsidRDefault="00351641" w:rsidP="00351641">
      <w:pPr>
        <w:spacing w:before="120"/>
        <w:rPr>
          <w:rFonts w:ascii="Verdana" w:hAnsi="Verdana"/>
          <w:sz w:val="18"/>
          <w:szCs w:val="18"/>
        </w:rPr>
      </w:pPr>
    </w:p>
    <w:p w14:paraId="07F11EFA" w14:textId="483E05A8" w:rsidR="00B042E9" w:rsidRDefault="00B042E9" w:rsidP="00351641">
      <w:pPr>
        <w:spacing w:before="120"/>
        <w:rPr>
          <w:rFonts w:ascii="Verdana" w:hAnsi="Verdana"/>
          <w:sz w:val="18"/>
          <w:szCs w:val="18"/>
        </w:rPr>
      </w:pPr>
    </w:p>
    <w:p w14:paraId="0E6BD7A6" w14:textId="5A3CB812" w:rsidR="00B042E9" w:rsidRDefault="00B042E9" w:rsidP="00351641">
      <w:pPr>
        <w:spacing w:before="120"/>
        <w:rPr>
          <w:rFonts w:ascii="Verdana" w:hAnsi="Verdana"/>
          <w:sz w:val="18"/>
          <w:szCs w:val="18"/>
        </w:rPr>
      </w:pPr>
    </w:p>
    <w:p w14:paraId="666E704A" w14:textId="77777777" w:rsidR="00B042E9" w:rsidRDefault="00B042E9" w:rsidP="00351641">
      <w:pPr>
        <w:spacing w:before="120"/>
        <w:rPr>
          <w:rFonts w:ascii="Verdana" w:hAnsi="Verdana"/>
          <w:sz w:val="18"/>
          <w:szCs w:val="18"/>
        </w:rPr>
      </w:pPr>
    </w:p>
    <w:p w14:paraId="7E321769" w14:textId="77777777" w:rsidR="00351641" w:rsidRPr="00A7510C" w:rsidRDefault="00351641" w:rsidP="00351641">
      <w:pPr>
        <w:numPr>
          <w:ilvl w:val="2"/>
          <w:numId w:val="13"/>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62B90EE1"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que contengan los requisitos establecidos en la normativa nacional (Real Decreto 1619/2012), así como la aplicable para las adquisiciones en el extranjero.</w:t>
      </w:r>
    </w:p>
    <w:p w14:paraId="707CB1C4" w14:textId="77777777" w:rsidR="00351641" w:rsidRPr="00A7510C" w:rsidRDefault="00351641" w:rsidP="00351641">
      <w:pPr>
        <w:numPr>
          <w:ilvl w:val="2"/>
          <w:numId w:val="13"/>
        </w:numPr>
        <w:spacing w:before="240" w:after="120"/>
        <w:ind w:left="425" w:hanging="425"/>
        <w:rPr>
          <w:rFonts w:ascii="Verdana" w:hAnsi="Verdana"/>
          <w:sz w:val="18"/>
          <w:szCs w:val="18"/>
        </w:rPr>
      </w:pPr>
      <w:r w:rsidRPr="00A7510C">
        <w:rPr>
          <w:rFonts w:ascii="Verdana" w:hAnsi="Verdana"/>
          <w:sz w:val="18"/>
          <w:szCs w:val="18"/>
        </w:rPr>
        <w:t>OFERTAS ALTERNATIVAS</w:t>
      </w:r>
    </w:p>
    <w:p w14:paraId="7ABC98D9"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1174B6">
        <w:rPr>
          <w:rFonts w:ascii="Verdana" w:hAnsi="Verdana"/>
          <w:b/>
          <w:sz w:val="18"/>
          <w:szCs w:val="18"/>
          <w:u w:val="single"/>
        </w:rPr>
        <w:t>por haberse producido cambios en las inversiones inicialmente presentadas</w:t>
      </w:r>
      <w:r w:rsidRPr="00A7510C">
        <w:rPr>
          <w:rFonts w:ascii="Verdana" w:hAnsi="Verdana"/>
          <w:sz w:val="18"/>
          <w:szCs w:val="18"/>
        </w:rPr>
        <w:t>.</w:t>
      </w:r>
    </w:p>
    <w:p w14:paraId="3040A55C" w14:textId="77777777" w:rsidR="00351641" w:rsidRPr="001174B6" w:rsidRDefault="00351641" w:rsidP="00351641">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3B147CE2"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1C07C85D" w14:textId="77777777" w:rsidR="00351641" w:rsidRPr="00A7510C" w:rsidRDefault="00351641" w:rsidP="00351641">
      <w:pPr>
        <w:numPr>
          <w:ilvl w:val="2"/>
          <w:numId w:val="13"/>
        </w:numPr>
        <w:spacing w:before="240" w:after="120"/>
        <w:ind w:left="425" w:hanging="425"/>
        <w:rPr>
          <w:rFonts w:ascii="Verdana" w:hAnsi="Verdana"/>
          <w:sz w:val="18"/>
          <w:szCs w:val="18"/>
        </w:rPr>
      </w:pPr>
      <w:r w:rsidRPr="00A7510C">
        <w:rPr>
          <w:rFonts w:ascii="Verdana" w:hAnsi="Verdana"/>
          <w:sz w:val="18"/>
          <w:szCs w:val="18"/>
        </w:rPr>
        <w:t>PAGOS</w:t>
      </w:r>
    </w:p>
    <w:p w14:paraId="719E5E97"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639FB9A5" w14:textId="77777777" w:rsidR="00351641" w:rsidRPr="00A7510C" w:rsidRDefault="00351641" w:rsidP="00351641">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w:t>
      </w:r>
      <w:r>
        <w:rPr>
          <w:rFonts w:ascii="Verdana" w:hAnsi="Verdana"/>
          <w:sz w:val="18"/>
          <w:szCs w:val="18"/>
          <w:u w:val="single"/>
        </w:rPr>
        <w:t xml:space="preserve">e justificantes de pago, </w:t>
      </w:r>
      <w:r w:rsidRPr="00A7510C">
        <w:rPr>
          <w:rFonts w:ascii="Verdana" w:hAnsi="Verdana"/>
          <w:sz w:val="18"/>
          <w:szCs w:val="18"/>
          <w:u w:val="single"/>
        </w:rPr>
        <w:t>que deberán ser acreditados según detalle explicativo.</w:t>
      </w:r>
    </w:p>
    <w:p w14:paraId="01A1D346" w14:textId="77777777" w:rsidR="00351641" w:rsidRPr="00A7510C" w:rsidRDefault="00351641" w:rsidP="00351641">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3832E039" w14:textId="77777777" w:rsidR="00351641" w:rsidRPr="00A7510C" w:rsidRDefault="00351641" w:rsidP="00351641">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xml:space="preserve">, no se identifique claramente en los términos necesarios (beneficiario, fecha, concepto, factura…) se deberá acompañar de, copia del Libro Mayor de la cuenta del proveedor, </w:t>
      </w:r>
      <w:r w:rsidRPr="00A7510C">
        <w:rPr>
          <w:rFonts w:ascii="Verdana" w:hAnsi="Verdana"/>
          <w:sz w:val="18"/>
          <w:szCs w:val="18"/>
          <w:u w:val="single"/>
        </w:rPr>
        <w:t>firmada y sellada por persona responsable del beneficiario, dónde se pueda determinar el pago y la inexistencia de deuda pendiente.</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6125"/>
      </w:tblGrid>
      <w:tr w:rsidR="00351641" w:rsidRPr="00A7510C" w14:paraId="6BDF45D9" w14:textId="77777777" w:rsidTr="007A233E">
        <w:trPr>
          <w:tblHeader/>
        </w:trPr>
        <w:tc>
          <w:tcPr>
            <w:tcW w:w="2551" w:type="dxa"/>
            <w:shd w:val="clear" w:color="auto" w:fill="D9D9D9"/>
            <w:vAlign w:val="center"/>
          </w:tcPr>
          <w:p w14:paraId="12D0C29A" w14:textId="77777777" w:rsidR="00351641" w:rsidRPr="00A7510C" w:rsidRDefault="00351641" w:rsidP="002A1162">
            <w:pPr>
              <w:spacing w:before="20" w:after="20"/>
              <w:ind w:left="426"/>
              <w:jc w:val="center"/>
              <w:rPr>
                <w:rFonts w:ascii="Verdana" w:hAnsi="Verdana"/>
                <w:sz w:val="18"/>
                <w:szCs w:val="18"/>
              </w:rPr>
            </w:pPr>
            <w:r w:rsidRPr="00A7510C">
              <w:rPr>
                <w:rFonts w:ascii="Verdana" w:hAnsi="Verdana"/>
                <w:sz w:val="18"/>
                <w:szCs w:val="18"/>
              </w:rPr>
              <w:t>FORMA DE PAGO</w:t>
            </w:r>
          </w:p>
        </w:tc>
        <w:tc>
          <w:tcPr>
            <w:tcW w:w="6125" w:type="dxa"/>
            <w:shd w:val="clear" w:color="auto" w:fill="D9D9D9"/>
            <w:vAlign w:val="center"/>
          </w:tcPr>
          <w:p w14:paraId="6DC64F5B" w14:textId="77777777" w:rsidR="00351641" w:rsidRPr="00A7510C" w:rsidRDefault="00351641" w:rsidP="002A1162">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351641" w:rsidRPr="00A7510C" w14:paraId="57E18673" w14:textId="77777777" w:rsidTr="007A233E">
        <w:tc>
          <w:tcPr>
            <w:tcW w:w="2551" w:type="dxa"/>
          </w:tcPr>
          <w:p w14:paraId="6F879655" w14:textId="77777777" w:rsidR="00351641" w:rsidRPr="00A7510C" w:rsidRDefault="00351641" w:rsidP="002A1162">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6125" w:type="dxa"/>
          </w:tcPr>
          <w:p w14:paraId="3F9F2880" w14:textId="77777777" w:rsidR="00351641" w:rsidRPr="00A7510C" w:rsidRDefault="00351641" w:rsidP="002A1162">
            <w:pPr>
              <w:spacing w:before="20" w:after="20"/>
              <w:ind w:left="35"/>
              <w:jc w:val="both"/>
              <w:rPr>
                <w:rFonts w:ascii="Verdana" w:hAnsi="Verdana"/>
                <w:b/>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si es posible</w:t>
            </w:r>
            <w:r w:rsidRPr="00A7510C">
              <w:rPr>
                <w:rFonts w:ascii="Verdana" w:hAnsi="Verdana"/>
                <w:sz w:val="18"/>
                <w:szCs w:val="18"/>
                <w:lang w:val="es-ES_tradnl"/>
              </w:rPr>
              <w:t xml:space="preserve"> </w:t>
            </w:r>
            <w:r w:rsidRPr="00A7510C">
              <w:rPr>
                <w:rFonts w:ascii="Verdana" w:hAnsi="Verdana"/>
                <w:b/>
                <w:sz w:val="18"/>
                <w:szCs w:val="18"/>
                <w:lang w:val="es-ES_tradnl"/>
              </w:rPr>
              <w:t>copia del resguardo de la transferencia.</w:t>
            </w:r>
          </w:p>
        </w:tc>
      </w:tr>
      <w:tr w:rsidR="00351641" w:rsidRPr="00A7510C" w14:paraId="1EB4AA8A" w14:textId="77777777" w:rsidTr="007A233E">
        <w:tc>
          <w:tcPr>
            <w:tcW w:w="2551" w:type="dxa"/>
          </w:tcPr>
          <w:p w14:paraId="01EFBC5A"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6125" w:type="dxa"/>
          </w:tcPr>
          <w:p w14:paraId="6519829D" w14:textId="77777777" w:rsidR="00351641" w:rsidRPr="00A7510C" w:rsidRDefault="00351641" w:rsidP="002A1162">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351641" w:rsidRPr="00A7510C" w14:paraId="1F11B8CA" w14:textId="77777777" w:rsidTr="007A233E">
        <w:tc>
          <w:tcPr>
            <w:tcW w:w="2551" w:type="dxa"/>
          </w:tcPr>
          <w:p w14:paraId="13FF3106"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PAGARÉ</w:t>
            </w:r>
          </w:p>
        </w:tc>
        <w:tc>
          <w:tcPr>
            <w:tcW w:w="6125" w:type="dxa"/>
          </w:tcPr>
          <w:p w14:paraId="40087232" w14:textId="77777777" w:rsidR="00351641" w:rsidRPr="00A7510C" w:rsidRDefault="00351641" w:rsidP="002A1162">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351641" w:rsidRPr="00A7510C" w14:paraId="2E3F44AE" w14:textId="77777777" w:rsidTr="007A233E">
        <w:tc>
          <w:tcPr>
            <w:tcW w:w="2551" w:type="dxa"/>
          </w:tcPr>
          <w:p w14:paraId="05EAE1F2"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REMESAS DE PAGOS (Transferencias, pagos de tarjetas de crédito, factoring, etc)</w:t>
            </w:r>
          </w:p>
        </w:tc>
        <w:tc>
          <w:tcPr>
            <w:tcW w:w="6125" w:type="dxa"/>
          </w:tcPr>
          <w:p w14:paraId="1EEABC1C" w14:textId="72020B05" w:rsidR="00351641" w:rsidRPr="00A7510C" w:rsidRDefault="00351641" w:rsidP="002A1162">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w:t>
            </w:r>
            <w:r w:rsidR="007A233E" w:rsidRPr="00A7510C">
              <w:rPr>
                <w:rFonts w:ascii="Verdana" w:hAnsi="Verdana"/>
                <w:sz w:val="18"/>
                <w:szCs w:val="18"/>
              </w:rPr>
              <w:t>Además,</w:t>
            </w:r>
            <w:r w:rsidRPr="00A7510C">
              <w:rPr>
                <w:rFonts w:ascii="Verdana" w:hAnsi="Verdana"/>
                <w:sz w:val="18"/>
                <w:szCs w:val="18"/>
              </w:rPr>
              <w:t xml:space="preserve">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351641" w:rsidRPr="00A7510C" w14:paraId="15BC7759" w14:textId="77777777" w:rsidTr="007A233E">
        <w:tc>
          <w:tcPr>
            <w:tcW w:w="2551" w:type="dxa"/>
          </w:tcPr>
          <w:p w14:paraId="4C3A9E21"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6125" w:type="dxa"/>
          </w:tcPr>
          <w:p w14:paraId="7FD1266F" w14:textId="77777777" w:rsidR="00351641" w:rsidRPr="00A7510C" w:rsidRDefault="00351641" w:rsidP="002A1162">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351641" w:rsidRPr="00A7510C" w14:paraId="43FD2D90" w14:textId="77777777" w:rsidTr="007A233E">
        <w:tc>
          <w:tcPr>
            <w:tcW w:w="2551" w:type="dxa"/>
          </w:tcPr>
          <w:p w14:paraId="7A3B5118"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PAGOS</w:t>
            </w:r>
          </w:p>
          <w:p w14:paraId="50A2F5A9" w14:textId="77777777" w:rsidR="00351641" w:rsidRPr="00A7510C" w:rsidRDefault="00351641" w:rsidP="002A1162">
            <w:pPr>
              <w:spacing w:before="20" w:after="20"/>
              <w:ind w:left="426"/>
              <w:jc w:val="center"/>
              <w:rPr>
                <w:rFonts w:ascii="Verdana" w:hAnsi="Verdana"/>
                <w:b/>
                <w:sz w:val="18"/>
                <w:szCs w:val="18"/>
              </w:rPr>
            </w:pPr>
            <w:r w:rsidRPr="00A7510C">
              <w:rPr>
                <w:rFonts w:ascii="Verdana" w:hAnsi="Verdana"/>
                <w:b/>
                <w:sz w:val="18"/>
                <w:szCs w:val="18"/>
              </w:rPr>
              <w:t>EN EFECTIVO</w:t>
            </w:r>
          </w:p>
        </w:tc>
        <w:tc>
          <w:tcPr>
            <w:tcW w:w="6125" w:type="dxa"/>
          </w:tcPr>
          <w:p w14:paraId="16B73C9F" w14:textId="04C78C49" w:rsidR="00351641" w:rsidRPr="00A7510C" w:rsidRDefault="00351641" w:rsidP="002A1162">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121BCB">
              <w:rPr>
                <w:rFonts w:ascii="Verdana" w:hAnsi="Verdana"/>
                <w:sz w:val="18"/>
                <w:szCs w:val="18"/>
              </w:rPr>
              <w:t>1.000</w:t>
            </w:r>
            <w:r w:rsidRPr="00A7510C">
              <w:rPr>
                <w:rFonts w:ascii="Verdana" w:hAnsi="Verdana"/>
                <w:sz w:val="18"/>
                <w:szCs w:val="18"/>
              </w:rPr>
              <w:t xml:space="preserve">,00 euros o su contravalor en moneda extranjera, </w:t>
            </w:r>
            <w:r w:rsidRPr="00A7510C">
              <w:rPr>
                <w:rFonts w:ascii="Verdana" w:hAnsi="Verdana"/>
                <w:sz w:val="18"/>
                <w:szCs w:val="18"/>
              </w:rPr>
              <w:lastRenderedPageBreak/>
              <w:t>fijado en la Ley 7/2012, de 29 de octubre. Se entenderá por efectivo los medios de pago definidos en el artículo 34.2 de la Ley 10/2010, de 28 de abril. En particular, se incluyen:</w:t>
            </w:r>
          </w:p>
          <w:p w14:paraId="0E9D6CA4" w14:textId="77777777" w:rsidR="00351641" w:rsidRPr="00A7510C" w:rsidRDefault="00351641" w:rsidP="002A1162">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485D90FE" w14:textId="77777777" w:rsidR="00351641" w:rsidRPr="00A7510C" w:rsidRDefault="00351641" w:rsidP="002A1162">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489029B4" w14:textId="77777777" w:rsidR="00351641" w:rsidRPr="00A7510C" w:rsidRDefault="00351641" w:rsidP="002A1162">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5D9CB887" w14:textId="77777777" w:rsidR="00351641" w:rsidRPr="00A7510C" w:rsidRDefault="00351641" w:rsidP="002A1162">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60600096" w14:textId="77777777" w:rsidR="00351641" w:rsidRPr="00A7510C" w:rsidRDefault="00351641" w:rsidP="002A1162">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5E0369C2" w14:textId="77777777" w:rsidR="00351641" w:rsidRPr="00A7510C" w:rsidRDefault="00351641" w:rsidP="002A1162">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62C9D157" w14:textId="77777777" w:rsidR="00351641" w:rsidRPr="00A7510C" w:rsidRDefault="00351641" w:rsidP="00351641">
      <w:pPr>
        <w:spacing w:before="240" w:after="120"/>
        <w:jc w:val="both"/>
        <w:rPr>
          <w:rFonts w:ascii="Verdana" w:hAnsi="Verdana"/>
          <w:sz w:val="18"/>
          <w:szCs w:val="18"/>
        </w:rPr>
      </w:pPr>
      <w:r w:rsidRPr="00A7510C">
        <w:rPr>
          <w:rFonts w:ascii="Verdana" w:hAnsi="Verdana"/>
          <w:sz w:val="18"/>
          <w:szCs w:val="18"/>
        </w:rPr>
        <w:lastRenderedPageBreak/>
        <w:t xml:space="preserve">En defecto de lo todo lo anterior, se admitirán </w:t>
      </w:r>
      <w:r w:rsidRPr="00A7510C">
        <w:rPr>
          <w:rFonts w:ascii="Verdana" w:hAnsi="Verdana"/>
          <w:b/>
          <w:sz w:val="18"/>
          <w:szCs w:val="18"/>
        </w:rPr>
        <w:t>certificados firmados, o bien del proveedor o de la entidad financiera</w:t>
      </w:r>
      <w:r w:rsidRPr="00A7510C">
        <w:rPr>
          <w:rFonts w:ascii="Verdana" w:hAnsi="Verdana"/>
          <w:sz w:val="18"/>
          <w:szCs w:val="18"/>
        </w:rPr>
        <w:t xml:space="preserve"> en los que conste el pago de la inversión concreta de cada factura. </w:t>
      </w:r>
    </w:p>
    <w:p w14:paraId="7370E340"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Otras circunstancias posibles en el pago realizado:</w:t>
      </w:r>
    </w:p>
    <w:p w14:paraId="4CCAF6A0" w14:textId="77777777" w:rsidR="00351641" w:rsidRPr="00A7510C" w:rsidRDefault="00351641" w:rsidP="00351641">
      <w:pPr>
        <w:numPr>
          <w:ilvl w:val="0"/>
          <w:numId w:val="11"/>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21643304" w14:textId="77777777" w:rsidR="00351641" w:rsidRDefault="00351641" w:rsidP="00351641">
      <w:pPr>
        <w:numPr>
          <w:ilvl w:val="0"/>
          <w:numId w:val="11"/>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1C05E098" w14:textId="77777777" w:rsidR="00351641" w:rsidRPr="00D30C3C" w:rsidRDefault="00351641" w:rsidP="00351641">
      <w:pPr>
        <w:numPr>
          <w:ilvl w:val="2"/>
          <w:numId w:val="13"/>
        </w:numPr>
        <w:spacing w:before="240" w:after="120"/>
        <w:ind w:left="425" w:hanging="425"/>
        <w:rPr>
          <w:rFonts w:ascii="Verdana" w:hAnsi="Verdana"/>
          <w:sz w:val="18"/>
          <w:szCs w:val="18"/>
        </w:rPr>
      </w:pPr>
      <w:r w:rsidRPr="00D30C3C">
        <w:rPr>
          <w:rFonts w:ascii="Verdana" w:hAnsi="Verdana"/>
          <w:sz w:val="18"/>
          <w:szCs w:val="18"/>
        </w:rPr>
        <w:t>JUSTIFICANTES DE GASTOS PERSONAL TÉCNICO</w:t>
      </w:r>
    </w:p>
    <w:p w14:paraId="2885ED47" w14:textId="77777777" w:rsidR="00351641" w:rsidRPr="009D725B" w:rsidRDefault="00351641" w:rsidP="00351641">
      <w:pPr>
        <w:spacing w:after="120"/>
        <w:jc w:val="both"/>
        <w:rPr>
          <w:rFonts w:ascii="Verdana" w:hAnsi="Verdana"/>
          <w:b/>
          <w:sz w:val="18"/>
          <w:szCs w:val="18"/>
          <w:u w:val="single"/>
        </w:rPr>
      </w:pPr>
      <w:r w:rsidRPr="00D30C3C">
        <w:rPr>
          <w:rFonts w:ascii="Verdana" w:hAnsi="Verdana"/>
          <w:sz w:val="18"/>
          <w:szCs w:val="18"/>
        </w:rPr>
        <w:t xml:space="preserve">Solo se admitirán los gastos de personal </w:t>
      </w:r>
      <w:r w:rsidRPr="00685A34">
        <w:rPr>
          <w:rFonts w:ascii="Verdana" w:hAnsi="Verdana"/>
          <w:b/>
          <w:sz w:val="18"/>
          <w:szCs w:val="18"/>
        </w:rPr>
        <w:t>investigador o técnico</w:t>
      </w:r>
      <w:r>
        <w:rPr>
          <w:rFonts w:ascii="Verdana" w:hAnsi="Verdana"/>
          <w:sz w:val="18"/>
          <w:szCs w:val="18"/>
        </w:rPr>
        <w:t xml:space="preserve"> </w:t>
      </w:r>
      <w:r w:rsidRPr="00D30C3C">
        <w:rPr>
          <w:rFonts w:ascii="Verdana" w:hAnsi="Verdana"/>
          <w:sz w:val="18"/>
          <w:szCs w:val="18"/>
        </w:rPr>
        <w:t xml:space="preserve">con categoría profesional en los </w:t>
      </w:r>
      <w:r w:rsidRPr="00D30C3C">
        <w:rPr>
          <w:rFonts w:ascii="Verdana" w:hAnsi="Verdana"/>
          <w:b/>
          <w:sz w:val="18"/>
          <w:szCs w:val="18"/>
        </w:rPr>
        <w:t>grupos de cotización 1, 2 ó 3</w:t>
      </w:r>
      <w:r w:rsidRPr="00EB2DA4">
        <w:rPr>
          <w:rFonts w:ascii="Verdana" w:hAnsi="Verdana"/>
          <w:b/>
          <w:sz w:val="18"/>
          <w:szCs w:val="18"/>
        </w:rPr>
        <w:t>.</w:t>
      </w:r>
    </w:p>
    <w:p w14:paraId="34EC9044" w14:textId="77777777" w:rsidR="00351641" w:rsidRDefault="00351641" w:rsidP="00351641">
      <w:pPr>
        <w:spacing w:after="120"/>
        <w:ind w:left="426" w:hanging="426"/>
        <w:jc w:val="both"/>
        <w:rPr>
          <w:rFonts w:ascii="Verdana" w:hAnsi="Verdana"/>
          <w:sz w:val="18"/>
          <w:szCs w:val="18"/>
        </w:rPr>
      </w:pPr>
      <w:r w:rsidRPr="00D30C3C">
        <w:rPr>
          <w:rFonts w:ascii="Verdana" w:hAnsi="Verdana"/>
          <w:sz w:val="18"/>
          <w:szCs w:val="18"/>
        </w:rPr>
        <w:t>Los gastos de personal se acreditarán mediante:</w:t>
      </w:r>
    </w:p>
    <w:p w14:paraId="72674183" w14:textId="77777777" w:rsidR="00351641" w:rsidRPr="00673EC4" w:rsidRDefault="00351641" w:rsidP="00351641">
      <w:pPr>
        <w:numPr>
          <w:ilvl w:val="0"/>
          <w:numId w:val="16"/>
        </w:numPr>
        <w:tabs>
          <w:tab w:val="clear" w:pos="720"/>
          <w:tab w:val="left" w:pos="284"/>
        </w:tabs>
        <w:spacing w:before="120"/>
        <w:ind w:left="284" w:hanging="290"/>
        <w:jc w:val="both"/>
        <w:rPr>
          <w:rFonts w:ascii="Verdana" w:hAnsi="Verdana"/>
          <w:sz w:val="18"/>
          <w:szCs w:val="18"/>
        </w:rPr>
      </w:pPr>
      <w:r w:rsidRPr="00673EC4">
        <w:rPr>
          <w:rFonts w:ascii="Verdana" w:hAnsi="Verdana"/>
          <w:b/>
          <w:sz w:val="18"/>
          <w:szCs w:val="18"/>
        </w:rPr>
        <w:t>Certificado</w:t>
      </w:r>
      <w:r>
        <w:rPr>
          <w:rFonts w:ascii="Verdana" w:hAnsi="Verdana"/>
          <w:b/>
          <w:sz w:val="18"/>
          <w:szCs w:val="18"/>
        </w:rPr>
        <w:t xml:space="preserve"> (es uno de los anexos)</w:t>
      </w:r>
      <w:r w:rsidRPr="00673EC4">
        <w:rPr>
          <w:rFonts w:ascii="Verdana" w:hAnsi="Verdana"/>
          <w:sz w:val="18"/>
          <w:szCs w:val="18"/>
        </w:rPr>
        <w:t xml:space="preserve"> acreditativo del </w:t>
      </w:r>
      <w:r w:rsidRPr="00EC2EAD">
        <w:rPr>
          <w:rFonts w:ascii="Verdana" w:hAnsi="Verdana"/>
          <w:b/>
          <w:sz w:val="18"/>
          <w:szCs w:val="18"/>
        </w:rPr>
        <w:t>salario bruto anual</w:t>
      </w:r>
      <w:r w:rsidRPr="00673EC4">
        <w:rPr>
          <w:rFonts w:ascii="Verdana" w:hAnsi="Verdana"/>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rFonts w:ascii="Verdana" w:hAnsi="Verdana"/>
          <w:sz w:val="18"/>
          <w:szCs w:val="18"/>
          <w:u w:val="single"/>
        </w:rPr>
        <w:t>corresponderse con los datos del Modelo 190</w:t>
      </w:r>
      <w:r w:rsidRPr="00673EC4">
        <w:rPr>
          <w:rFonts w:ascii="Verdana" w:hAnsi="Verdana"/>
          <w:sz w:val="18"/>
          <w:szCs w:val="18"/>
        </w:rPr>
        <w:t xml:space="preserve"> de resumen anual de retencio</w:t>
      </w:r>
      <w:r>
        <w:rPr>
          <w:rFonts w:ascii="Verdana" w:hAnsi="Verdana"/>
          <w:sz w:val="18"/>
          <w:szCs w:val="18"/>
        </w:rPr>
        <w:t>nes e ingresos a cuenta de IRPF, cuya copia debe ser asimismo enviada.</w:t>
      </w:r>
    </w:p>
    <w:p w14:paraId="7E49435C" w14:textId="4924ECAB" w:rsidR="00351641" w:rsidRPr="00673EC4" w:rsidRDefault="00351641" w:rsidP="00351641">
      <w:pPr>
        <w:numPr>
          <w:ilvl w:val="0"/>
          <w:numId w:val="16"/>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TC’s</w:t>
      </w:r>
      <w:r>
        <w:rPr>
          <w:rFonts w:ascii="Verdana" w:hAnsi="Verdana"/>
          <w:b/>
          <w:sz w:val="18"/>
          <w:szCs w:val="18"/>
        </w:rPr>
        <w:t xml:space="preserve"> o documentos equivalentes (recibo liquidación y relación nominal de trabajadores) así como las </w:t>
      </w:r>
      <w:r w:rsidRPr="00673EC4">
        <w:rPr>
          <w:rFonts w:ascii="Verdana" w:hAnsi="Verdana"/>
          <w:b/>
          <w:sz w:val="18"/>
          <w:szCs w:val="18"/>
        </w:rPr>
        <w:t>Nóminas</w:t>
      </w:r>
      <w:r w:rsidRPr="00673EC4">
        <w:rPr>
          <w:rFonts w:ascii="Verdana" w:hAnsi="Verdana"/>
          <w:sz w:val="18"/>
          <w:szCs w:val="18"/>
        </w:rPr>
        <w:t xml:space="preserve"> de cada trabajador durante los meses que ha estado vinculado al </w:t>
      </w:r>
      <w:r w:rsidR="007A233E" w:rsidRPr="00673EC4">
        <w:rPr>
          <w:rFonts w:ascii="Verdana" w:hAnsi="Verdana"/>
          <w:sz w:val="18"/>
          <w:szCs w:val="18"/>
        </w:rPr>
        <w:t>proyecto,</w:t>
      </w:r>
      <w:r w:rsidRPr="00673EC4">
        <w:rPr>
          <w:rFonts w:ascii="Verdana" w:hAnsi="Verdana"/>
          <w:sz w:val="18"/>
          <w:szCs w:val="18"/>
        </w:rPr>
        <w:t xml:space="preserve"> así como justificación documental de su pago mediante las transferencias bancarias efectuadas, que identifiquen suficientemente al destinatario.</w:t>
      </w:r>
    </w:p>
    <w:p w14:paraId="5BAA1B87" w14:textId="70EB0097" w:rsidR="00351641" w:rsidRPr="00673EC4" w:rsidRDefault="00351641" w:rsidP="00351641">
      <w:pPr>
        <w:numPr>
          <w:ilvl w:val="0"/>
          <w:numId w:val="16"/>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Una tabla con desglose de horas, mes a mes</w:t>
      </w:r>
      <w:r w:rsidRPr="00673EC4">
        <w:rPr>
          <w:rFonts w:ascii="Verdana" w:hAnsi="Verdana"/>
          <w:sz w:val="18"/>
          <w:szCs w:val="18"/>
        </w:rPr>
        <w:t xml:space="preserve">, imputadas en la actividad subvencionada, </w:t>
      </w:r>
      <w:r w:rsidR="007A233E" w:rsidRPr="00673EC4">
        <w:rPr>
          <w:rFonts w:ascii="Verdana" w:hAnsi="Verdana"/>
          <w:sz w:val="18"/>
          <w:szCs w:val="18"/>
        </w:rPr>
        <w:t>así</w:t>
      </w:r>
      <w:r w:rsidRPr="00673EC4">
        <w:rPr>
          <w:rFonts w:ascii="Verdana" w:hAnsi="Verdana"/>
          <w:sz w:val="18"/>
          <w:szCs w:val="18"/>
        </w:rPr>
        <w:t xml:space="preserve"> como, el número de horas totales trabajadas, para cada uno de los trabajadores o socios implicados en el proyecto.</w:t>
      </w:r>
    </w:p>
    <w:p w14:paraId="45B8BAAA"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5ADDF10D" w14:textId="204BCB57" w:rsidR="00351641" w:rsidRPr="00A7510C" w:rsidRDefault="00351641" w:rsidP="00351641">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del IDEPA</w:t>
      </w:r>
      <w:r>
        <w:rPr>
          <w:rFonts w:ascii="Verdana" w:hAnsi="Verdana" w:cs="Verdana"/>
          <w:sz w:val="18"/>
          <w:szCs w:val="18"/>
        </w:rPr>
        <w:t>, incluido el logo de Industria 4.0</w:t>
      </w:r>
      <w:r w:rsidR="00121BCB">
        <w:rPr>
          <w:rFonts w:ascii="Verdana" w:hAnsi="Verdana" w:cs="Verdana"/>
          <w:sz w:val="18"/>
          <w:szCs w:val="18"/>
        </w:rPr>
        <w:t>.</w:t>
      </w:r>
    </w:p>
    <w:p w14:paraId="0F756075" w14:textId="77777777" w:rsidR="00351641" w:rsidRPr="00A7510C" w:rsidRDefault="00351641" w:rsidP="00351641">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25022F17" w14:textId="77777777" w:rsidR="00351641" w:rsidRPr="00A7510C" w:rsidRDefault="00351641" w:rsidP="00351641">
      <w:pPr>
        <w:numPr>
          <w:ilvl w:val="0"/>
          <w:numId w:val="6"/>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lastRenderedPageBreak/>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5FD53CE0" w14:textId="77777777" w:rsidR="00351641" w:rsidRPr="00A7510C" w:rsidRDefault="00351641" w:rsidP="00351641">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128D4E12" w14:textId="77777777" w:rsidR="00351641" w:rsidRPr="00A7510C" w:rsidRDefault="00351641" w:rsidP="00351641">
      <w:pPr>
        <w:shd w:val="clear" w:color="auto" w:fill="D9D9D9"/>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t xml:space="preserve">Las </w:t>
      </w:r>
      <w:r w:rsidRPr="00594FE7">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en la página web del IDEPA</w:t>
      </w:r>
      <w:r w:rsidRPr="00A7510C">
        <w:rPr>
          <w:rFonts w:ascii="Verdana" w:hAnsi="Verdana" w:cs="Verdana"/>
          <w:sz w:val="18"/>
          <w:szCs w:val="18"/>
        </w:rPr>
        <w:t xml:space="preserve">. </w:t>
      </w:r>
    </w:p>
    <w:p w14:paraId="51F8C335" w14:textId="77777777" w:rsidR="00351641" w:rsidRPr="00A7510C" w:rsidRDefault="00351641" w:rsidP="00351641">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4F65AAB6" w14:textId="77777777" w:rsidR="00351641" w:rsidRPr="00A7510C" w:rsidRDefault="00351641" w:rsidP="00351641">
      <w:pPr>
        <w:numPr>
          <w:ilvl w:val="0"/>
          <w:numId w:val="9"/>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0A52D586" w14:textId="77777777" w:rsidR="00351641" w:rsidRPr="00A7510C" w:rsidRDefault="00351641" w:rsidP="00351641">
      <w:pPr>
        <w:numPr>
          <w:ilvl w:val="0"/>
          <w:numId w:val="9"/>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26D61B25" w14:textId="77777777" w:rsidR="00351641" w:rsidRPr="00A7510C" w:rsidRDefault="00351641" w:rsidP="00351641">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7EDC2D62" w14:textId="77777777" w:rsidR="00351641" w:rsidRPr="00A7510C" w:rsidRDefault="00351641" w:rsidP="00351641">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5FC60BB9" w14:textId="77777777" w:rsidR="00351641" w:rsidRPr="00A7510C" w:rsidRDefault="00351641" w:rsidP="00351641">
      <w:pPr>
        <w:spacing w:after="120"/>
        <w:jc w:val="both"/>
        <w:rPr>
          <w:rFonts w:ascii="Verdana" w:hAnsi="Verdana"/>
          <w:sz w:val="18"/>
          <w:szCs w:val="18"/>
        </w:rPr>
      </w:pPr>
      <w:r w:rsidRPr="00A7510C">
        <w:rPr>
          <w:rFonts w:ascii="Verdana" w:hAnsi="Verdana"/>
          <w:sz w:val="18"/>
          <w:szCs w:val="18"/>
        </w:rPr>
        <w:t>En el caso de que el beneficiario no haya autorizado al IDEPA para la comprobación de dichas obligaciones, deberá presentar una acreditación válida de tales extremos.</w:t>
      </w:r>
    </w:p>
    <w:p w14:paraId="4BBCB39D" w14:textId="77777777" w:rsidR="00351641" w:rsidRPr="00A7510C" w:rsidRDefault="00351641" w:rsidP="00351641">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21436E18" w14:textId="77777777" w:rsidR="00351641" w:rsidRPr="00A7510C"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 xml:space="preserve">no podrá ser inferior a </w:t>
      </w:r>
      <w:r>
        <w:rPr>
          <w:rFonts w:ascii="Verdana" w:hAnsi="Verdana"/>
          <w:b/>
          <w:sz w:val="18"/>
          <w:szCs w:val="18"/>
        </w:rPr>
        <w:t>3</w:t>
      </w:r>
      <w:r w:rsidRPr="00A7510C">
        <w:rPr>
          <w:rFonts w:ascii="Verdana" w:hAnsi="Verdana"/>
          <w:b/>
          <w:sz w:val="18"/>
          <w:szCs w:val="18"/>
        </w:rPr>
        <w:t xml:space="preserve"> años</w:t>
      </w:r>
      <w:r w:rsidRPr="00A7510C">
        <w:rPr>
          <w:rFonts w:ascii="Verdana" w:hAnsi="Verdana"/>
          <w:sz w:val="18"/>
          <w:szCs w:val="18"/>
        </w:rPr>
        <w:t xml:space="preserve"> </w:t>
      </w:r>
      <w:r>
        <w:rPr>
          <w:rFonts w:ascii="Verdana" w:hAnsi="Verdana"/>
          <w:sz w:val="18"/>
          <w:szCs w:val="18"/>
        </w:rPr>
        <w:t xml:space="preserve">(salvo los inscribibles en un registro público que será de 5 años) </w:t>
      </w:r>
      <w:r w:rsidRPr="00A7510C">
        <w:rPr>
          <w:rFonts w:ascii="Verdana" w:hAnsi="Verdana"/>
          <w:sz w:val="18"/>
          <w:szCs w:val="18"/>
        </w:rPr>
        <w:t>desde la finalización del plazo de ejecución.</w:t>
      </w:r>
    </w:p>
    <w:p w14:paraId="32E36350" w14:textId="1AF7A70C" w:rsidR="00351641"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9A0ABF">
        <w:rPr>
          <w:rFonts w:ascii="Verdana" w:hAnsi="Verdana"/>
          <w:sz w:val="18"/>
          <w:szCs w:val="18"/>
        </w:rPr>
        <w:t xml:space="preserve">Deberá </w:t>
      </w:r>
      <w:r w:rsidRPr="009A0ABF">
        <w:rPr>
          <w:rFonts w:ascii="Verdana" w:hAnsi="Verdana"/>
          <w:b/>
          <w:sz w:val="18"/>
          <w:szCs w:val="18"/>
        </w:rPr>
        <w:t>mantener</w:t>
      </w:r>
      <w:r w:rsidRPr="009A0ABF">
        <w:rPr>
          <w:rFonts w:ascii="Verdana" w:hAnsi="Verdana"/>
          <w:sz w:val="18"/>
          <w:szCs w:val="18"/>
        </w:rPr>
        <w:t xml:space="preserve"> </w:t>
      </w:r>
      <w:r w:rsidRPr="006430CE">
        <w:rPr>
          <w:rFonts w:ascii="Verdana" w:hAnsi="Verdana"/>
          <w:b/>
          <w:bCs/>
          <w:sz w:val="18"/>
          <w:szCs w:val="18"/>
        </w:rPr>
        <w:t>hasta la fecha de finalización del plazo de ejecución, los puestos de trabajo</w:t>
      </w:r>
      <w:r w:rsidRPr="009A0ABF">
        <w:rPr>
          <w:rFonts w:ascii="Verdana" w:hAnsi="Verdana"/>
          <w:sz w:val="18"/>
          <w:szCs w:val="18"/>
        </w:rPr>
        <w:t xml:space="preserve"> </w:t>
      </w:r>
      <w:r w:rsidRPr="006430CE">
        <w:rPr>
          <w:rFonts w:ascii="Verdana" w:hAnsi="Verdana"/>
          <w:b/>
          <w:bCs/>
          <w:sz w:val="18"/>
          <w:szCs w:val="18"/>
        </w:rPr>
        <w:t>indefinidos</w:t>
      </w:r>
      <w:r w:rsidRPr="009A0ABF">
        <w:rPr>
          <w:rFonts w:ascii="Verdana" w:hAnsi="Verdana"/>
          <w:sz w:val="18"/>
          <w:szCs w:val="18"/>
        </w:rPr>
        <w:t xml:space="preserve"> en los centros ubicados en el Principado de Asturias (en términos de U.T.A) exigido</w:t>
      </w:r>
      <w:r>
        <w:rPr>
          <w:rFonts w:ascii="Verdana" w:hAnsi="Verdana"/>
          <w:sz w:val="18"/>
          <w:szCs w:val="18"/>
        </w:rPr>
        <w:t>s en la Resolución de concesión.</w:t>
      </w:r>
    </w:p>
    <w:p w14:paraId="5865D0AC" w14:textId="77777777" w:rsidR="00351641" w:rsidRPr="009A0ABF"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9A0ABF">
        <w:rPr>
          <w:rFonts w:ascii="Verdana" w:hAnsi="Verdana"/>
          <w:sz w:val="18"/>
          <w:szCs w:val="18"/>
        </w:rPr>
        <w:t>Asume la obligación de someterse a actuaciones de comprobación y estadística, así como las de control financiero necesarias.</w:t>
      </w:r>
    </w:p>
    <w:p w14:paraId="550343CE" w14:textId="1166E219" w:rsidR="00351641" w:rsidRDefault="00351641" w:rsidP="00351641">
      <w:pPr>
        <w:pStyle w:val="Prrafodelista"/>
        <w:numPr>
          <w:ilvl w:val="0"/>
          <w:numId w:val="10"/>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 xml:space="preserve">hasta </w:t>
      </w:r>
      <w:r w:rsidR="00B042E9">
        <w:rPr>
          <w:rFonts w:ascii="Verdana" w:hAnsi="Verdana"/>
          <w:b/>
          <w:sz w:val="18"/>
          <w:szCs w:val="18"/>
        </w:rPr>
        <w:t>cinco años después del 31 de diciembre del año en que se realice el pago final</w:t>
      </w:r>
      <w:r w:rsidRPr="00A7510C">
        <w:rPr>
          <w:rFonts w:ascii="Verdana" w:hAnsi="Verdana"/>
          <w:sz w:val="18"/>
          <w:szCs w:val="18"/>
        </w:rPr>
        <w:t>, pudiendo ser objeto de comprobación y control.</w:t>
      </w:r>
    </w:p>
    <w:p w14:paraId="1C73509E" w14:textId="77777777" w:rsidR="00351641" w:rsidRPr="00A7510C" w:rsidRDefault="00351641" w:rsidP="00351641">
      <w:pPr>
        <w:pStyle w:val="Prrafodelista"/>
        <w:numPr>
          <w:ilvl w:val="0"/>
          <w:numId w:val="1"/>
        </w:numPr>
        <w:spacing w:before="360" w:after="120"/>
        <w:ind w:left="425" w:hanging="425"/>
        <w:contextualSpacing w:val="0"/>
        <w:rPr>
          <w:rFonts w:ascii="Verdana" w:hAnsi="Verdana"/>
          <w:b/>
          <w:sz w:val="18"/>
          <w:szCs w:val="18"/>
        </w:rPr>
      </w:pPr>
      <w:r w:rsidRPr="00A7510C">
        <w:rPr>
          <w:rFonts w:ascii="Verdana" w:hAnsi="Verdana"/>
          <w:b/>
          <w:sz w:val="18"/>
          <w:szCs w:val="18"/>
        </w:rPr>
        <w:t>NORMATIVA APLICABLE (ver posibles cambios normativos posteriores a la emisión de esta guía)</w:t>
      </w:r>
    </w:p>
    <w:p w14:paraId="0EE87A05" w14:textId="77777777" w:rsidR="00351641" w:rsidRPr="0060266F" w:rsidRDefault="0077045A" w:rsidP="00351641">
      <w:pPr>
        <w:numPr>
          <w:ilvl w:val="0"/>
          <w:numId w:val="14"/>
        </w:numPr>
        <w:spacing w:after="120"/>
        <w:ind w:left="426" w:hanging="357"/>
        <w:jc w:val="both"/>
        <w:rPr>
          <w:rStyle w:val="Hipervnculo"/>
          <w:rFonts w:ascii="Verdana" w:hAnsi="Verdana"/>
          <w:sz w:val="18"/>
          <w:szCs w:val="18"/>
        </w:rPr>
      </w:pPr>
      <w:hyperlink r:id="rId12" w:history="1">
        <w:r w:rsidR="00351641" w:rsidRPr="00BD6930">
          <w:rPr>
            <w:rStyle w:val="Hipervnculo"/>
            <w:rFonts w:ascii="Verdana" w:hAnsi="Verdana"/>
            <w:sz w:val="18"/>
            <w:szCs w:val="18"/>
          </w:rPr>
          <w:t>Resolución de 7 de junio de 2017, de la Consejería de Empleo, Industria y Turismo, por la que se aprueban las bases reguladoras para la concesión de subvenciones dirigidas a empresas del Principado de Asturias en el marco del Programa Ayuda a la Transformación Digital (BOPA nº 117 de 19 de junio de 2019).</w:t>
        </w:r>
      </w:hyperlink>
    </w:p>
    <w:p w14:paraId="079DC346" w14:textId="77777777" w:rsidR="00351641" w:rsidRPr="00BD6930" w:rsidRDefault="0077045A" w:rsidP="00351641">
      <w:pPr>
        <w:numPr>
          <w:ilvl w:val="0"/>
          <w:numId w:val="14"/>
        </w:numPr>
        <w:spacing w:after="120"/>
        <w:ind w:left="426" w:hanging="357"/>
        <w:jc w:val="both"/>
        <w:rPr>
          <w:rFonts w:ascii="Verdana" w:hAnsi="Verdana"/>
          <w:sz w:val="18"/>
          <w:szCs w:val="18"/>
        </w:rPr>
      </w:pPr>
      <w:hyperlink r:id="rId13" w:history="1">
        <w:r w:rsidR="00351641" w:rsidRPr="006430CE">
          <w:rPr>
            <w:rStyle w:val="Hipervnculo"/>
            <w:rFonts w:ascii="Verdana" w:hAnsi="Verdana"/>
            <w:sz w:val="18"/>
            <w:szCs w:val="18"/>
          </w:rPr>
          <w:t>Resolución de 5 de agosto de 2019, de la Consejería de Industria, Empleo y Promoción Económica, por la que se corrige el error material en la Resolución de 7 de junio de 2019, por la que se aprueban las bases reguladoras para la concesión de subvenciones dirigidas a empresas del Principado de Asturias en el marco del Programa de Ayuda a la Transformación Digital.</w:t>
        </w:r>
      </w:hyperlink>
    </w:p>
    <w:p w14:paraId="4A590369" w14:textId="5674CFF2" w:rsidR="00351641" w:rsidRPr="006430CE" w:rsidRDefault="00351641" w:rsidP="00351641">
      <w:pPr>
        <w:numPr>
          <w:ilvl w:val="0"/>
          <w:numId w:val="14"/>
        </w:numPr>
        <w:spacing w:after="120"/>
        <w:ind w:left="426" w:hanging="357"/>
        <w:jc w:val="both"/>
        <w:rPr>
          <w:rStyle w:val="Hipervnculo"/>
          <w:rFonts w:ascii="Verdana" w:hAnsi="Verdana"/>
          <w:sz w:val="18"/>
          <w:szCs w:val="18"/>
        </w:rPr>
      </w:pPr>
      <w:r>
        <w:rPr>
          <w:rFonts w:ascii="Verdana" w:hAnsi="Verdana"/>
          <w:sz w:val="18"/>
          <w:szCs w:val="18"/>
        </w:rPr>
        <w:lastRenderedPageBreak/>
        <w:fldChar w:fldCharType="begin"/>
      </w:r>
      <w:r w:rsidR="00121BCB">
        <w:rPr>
          <w:rFonts w:ascii="Verdana" w:hAnsi="Verdana"/>
          <w:sz w:val="18"/>
          <w:szCs w:val="18"/>
        </w:rPr>
        <w:instrText>HYPERLINK "https://www.idepa.es/documents/20147/76120/1.9.Extracto_Cheques_Innovaci%C3%B3n_2022.pdf/59b275b7-3497-e328-bf54-7bb1521ae9db"</w:instrText>
      </w:r>
      <w:r>
        <w:rPr>
          <w:rFonts w:ascii="Verdana" w:hAnsi="Verdana"/>
          <w:sz w:val="18"/>
          <w:szCs w:val="18"/>
        </w:rPr>
      </w:r>
      <w:r>
        <w:rPr>
          <w:rFonts w:ascii="Verdana" w:hAnsi="Verdana"/>
          <w:sz w:val="18"/>
          <w:szCs w:val="18"/>
        </w:rPr>
        <w:fldChar w:fldCharType="separate"/>
      </w:r>
      <w:r w:rsidRPr="006430CE">
        <w:rPr>
          <w:rStyle w:val="Hipervnculo"/>
          <w:rFonts w:ascii="Verdana" w:hAnsi="Verdana"/>
          <w:sz w:val="18"/>
          <w:szCs w:val="18"/>
        </w:rPr>
        <w:t xml:space="preserve">Resolución de </w:t>
      </w:r>
      <w:r w:rsidR="00121BCB">
        <w:rPr>
          <w:rStyle w:val="Hipervnculo"/>
          <w:rFonts w:ascii="Verdana" w:hAnsi="Verdana"/>
          <w:sz w:val="18"/>
          <w:szCs w:val="18"/>
        </w:rPr>
        <w:t>29</w:t>
      </w:r>
      <w:r w:rsidR="007A233E">
        <w:rPr>
          <w:rStyle w:val="Hipervnculo"/>
          <w:rFonts w:ascii="Verdana" w:hAnsi="Verdana"/>
          <w:sz w:val="18"/>
          <w:szCs w:val="18"/>
        </w:rPr>
        <w:t xml:space="preserve"> de abril de 202</w:t>
      </w:r>
      <w:r w:rsidR="00121BCB">
        <w:rPr>
          <w:rStyle w:val="Hipervnculo"/>
          <w:rFonts w:ascii="Verdana" w:hAnsi="Verdana"/>
          <w:sz w:val="18"/>
          <w:szCs w:val="18"/>
        </w:rPr>
        <w:t>2</w:t>
      </w:r>
      <w:r w:rsidRPr="006430CE">
        <w:rPr>
          <w:rStyle w:val="Hipervnculo"/>
          <w:rFonts w:ascii="Verdana" w:hAnsi="Verdana"/>
          <w:sz w:val="18"/>
          <w:szCs w:val="18"/>
        </w:rPr>
        <w:t>, del Instituto de Desarrollo Económico del Principado de Asturias, que aprueba la convocatoria de subvenciones dirigidas a empresas del Principado de Asturias, en el marco del Programa Ayuda a la Transformación Digital para el ejercicio 202</w:t>
      </w:r>
      <w:r w:rsidR="00121BCB">
        <w:rPr>
          <w:rStyle w:val="Hipervnculo"/>
          <w:rFonts w:ascii="Verdana" w:hAnsi="Verdana"/>
          <w:sz w:val="18"/>
          <w:szCs w:val="18"/>
        </w:rPr>
        <w:t>2</w:t>
      </w:r>
      <w:r w:rsidRPr="006430CE">
        <w:rPr>
          <w:rStyle w:val="Hipervnculo"/>
          <w:rFonts w:ascii="Verdana" w:hAnsi="Verdana"/>
          <w:sz w:val="18"/>
          <w:szCs w:val="18"/>
        </w:rPr>
        <w:t>.</w:t>
      </w:r>
    </w:p>
    <w:p w14:paraId="53E4A8B6" w14:textId="14E8B4DA" w:rsidR="00351641" w:rsidRPr="007A233E" w:rsidRDefault="00351641" w:rsidP="00351641">
      <w:pPr>
        <w:numPr>
          <w:ilvl w:val="0"/>
          <w:numId w:val="17"/>
        </w:numPr>
        <w:spacing w:before="120" w:after="120"/>
        <w:ind w:left="426" w:hanging="357"/>
        <w:jc w:val="both"/>
        <w:rPr>
          <w:rStyle w:val="Hipervnculo"/>
          <w:rFonts w:ascii="Verdana" w:hAnsi="Verdana"/>
          <w:sz w:val="18"/>
          <w:szCs w:val="18"/>
        </w:rPr>
      </w:pPr>
      <w:r>
        <w:rPr>
          <w:rFonts w:ascii="Verdana" w:hAnsi="Verdana"/>
          <w:sz w:val="18"/>
          <w:szCs w:val="18"/>
        </w:rPr>
        <w:fldChar w:fldCharType="end"/>
      </w:r>
      <w:r w:rsidR="007A233E">
        <w:rPr>
          <w:rFonts w:ascii="Verdana" w:hAnsi="Verdana"/>
          <w:sz w:val="18"/>
          <w:szCs w:val="18"/>
        </w:rPr>
        <w:fldChar w:fldCharType="begin"/>
      </w:r>
      <w:r w:rsidR="00121BCB">
        <w:rPr>
          <w:rFonts w:ascii="Verdana" w:hAnsi="Verdana"/>
          <w:sz w:val="18"/>
          <w:szCs w:val="18"/>
        </w:rPr>
        <w:instrText>HYPERLINK "https://www.idepa.es/documents/20147/76120/1.9.Convocatoria_Cheques_Innovaci%C3%B3n_2022.pdf/05fa8903-a85a-bbc5-354f-d2e7a00bb894"</w:instrText>
      </w:r>
      <w:r w:rsidR="007A233E">
        <w:rPr>
          <w:rFonts w:ascii="Verdana" w:hAnsi="Verdana"/>
          <w:sz w:val="18"/>
          <w:szCs w:val="18"/>
        </w:rPr>
      </w:r>
      <w:r w:rsidR="007A233E">
        <w:rPr>
          <w:rFonts w:ascii="Verdana" w:hAnsi="Verdana"/>
          <w:sz w:val="18"/>
          <w:szCs w:val="18"/>
        </w:rPr>
        <w:fldChar w:fldCharType="separate"/>
      </w:r>
      <w:r w:rsidRPr="007A233E">
        <w:rPr>
          <w:rStyle w:val="Hipervnculo"/>
          <w:rFonts w:ascii="Verdana" w:hAnsi="Verdana"/>
          <w:sz w:val="18"/>
          <w:szCs w:val="18"/>
        </w:rPr>
        <w:t>VER CONVOCATORIA</w:t>
      </w:r>
    </w:p>
    <w:p w14:paraId="06293898" w14:textId="297C8CD8" w:rsidR="00351641" w:rsidRDefault="007A233E" w:rsidP="00351641">
      <w:pPr>
        <w:numPr>
          <w:ilvl w:val="0"/>
          <w:numId w:val="17"/>
        </w:numPr>
        <w:spacing w:before="120" w:after="120"/>
        <w:ind w:left="426" w:hanging="357"/>
        <w:jc w:val="both"/>
        <w:rPr>
          <w:rFonts w:ascii="Verdana" w:hAnsi="Verdana"/>
          <w:sz w:val="18"/>
          <w:szCs w:val="18"/>
        </w:rPr>
      </w:pPr>
      <w:r>
        <w:rPr>
          <w:rFonts w:ascii="Verdana" w:hAnsi="Verdana"/>
          <w:sz w:val="18"/>
          <w:szCs w:val="18"/>
        </w:rPr>
        <w:fldChar w:fldCharType="end"/>
      </w:r>
      <w:hyperlink r:id="rId14" w:history="1">
        <w:r w:rsidR="00351641">
          <w:rPr>
            <w:rStyle w:val="Hipervnculo"/>
            <w:rFonts w:ascii="Verdana" w:hAnsi="Verdana"/>
            <w:sz w:val="18"/>
            <w:szCs w:val="18"/>
          </w:rPr>
          <w:t>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766CD6F6" w14:textId="77777777" w:rsidR="00351641" w:rsidRDefault="0077045A" w:rsidP="00351641">
      <w:pPr>
        <w:numPr>
          <w:ilvl w:val="0"/>
          <w:numId w:val="17"/>
        </w:numPr>
        <w:spacing w:before="120" w:after="120"/>
        <w:ind w:left="426" w:hanging="357"/>
        <w:jc w:val="both"/>
        <w:rPr>
          <w:rFonts w:ascii="Verdana" w:hAnsi="Verdana"/>
          <w:sz w:val="18"/>
          <w:szCs w:val="18"/>
        </w:rPr>
      </w:pPr>
      <w:hyperlink r:id="rId15" w:history="1">
        <w:r w:rsidR="00351641">
          <w:rPr>
            <w:rStyle w:val="Hipervnculo"/>
            <w:rFonts w:ascii="Verdana" w:hAnsi="Verdana"/>
            <w:sz w:val="18"/>
            <w:szCs w:val="18"/>
          </w:rPr>
          <w:t>Reglamento (UE) nº 1407/2013 de la Comisión, de 18 de diciembre de 2013, relativo a la aplicación de los artículos 107 y 108 del Tratado de Funcionamiento de la Unión Europea a las ayudas de mínimis</w:t>
        </w:r>
      </w:hyperlink>
    </w:p>
    <w:p w14:paraId="487FA0F7" w14:textId="77777777" w:rsidR="00351641" w:rsidRDefault="0077045A" w:rsidP="00351641">
      <w:pPr>
        <w:numPr>
          <w:ilvl w:val="0"/>
          <w:numId w:val="17"/>
        </w:numPr>
        <w:spacing w:before="120" w:after="120"/>
        <w:ind w:left="426" w:hanging="357"/>
        <w:jc w:val="both"/>
        <w:rPr>
          <w:rFonts w:ascii="Verdana" w:hAnsi="Verdana"/>
          <w:sz w:val="18"/>
          <w:szCs w:val="18"/>
        </w:rPr>
      </w:pPr>
      <w:hyperlink r:id="rId16" w:history="1">
        <w:r w:rsidR="00351641">
          <w:rPr>
            <w:rStyle w:val="Hipervnculo"/>
            <w:rFonts w:ascii="Verdana" w:hAnsi="Verdana"/>
            <w:sz w:val="18"/>
            <w:szCs w:val="18"/>
          </w:rPr>
          <w:t>Ley 38/2003, de 17 de noviembre, General de Subvenciones</w:t>
        </w:r>
      </w:hyperlink>
      <w:r w:rsidR="00351641">
        <w:rPr>
          <w:rFonts w:ascii="Verdana" w:hAnsi="Verdana"/>
          <w:sz w:val="18"/>
          <w:szCs w:val="18"/>
        </w:rPr>
        <w:t>.</w:t>
      </w:r>
    </w:p>
    <w:p w14:paraId="634EF879" w14:textId="77777777" w:rsidR="00351641" w:rsidRDefault="0077045A" w:rsidP="00351641">
      <w:pPr>
        <w:numPr>
          <w:ilvl w:val="0"/>
          <w:numId w:val="17"/>
        </w:numPr>
        <w:spacing w:before="120" w:after="120"/>
        <w:ind w:left="426" w:hanging="357"/>
        <w:jc w:val="both"/>
        <w:rPr>
          <w:rFonts w:ascii="Verdana" w:hAnsi="Verdana"/>
          <w:sz w:val="18"/>
          <w:szCs w:val="18"/>
        </w:rPr>
      </w:pPr>
      <w:hyperlink r:id="rId17" w:history="1">
        <w:r w:rsidR="00351641">
          <w:rPr>
            <w:rStyle w:val="Hipervnculo"/>
            <w:rFonts w:ascii="Verdana" w:hAnsi="Verdana"/>
            <w:sz w:val="18"/>
            <w:szCs w:val="18"/>
          </w:rPr>
          <w:t>REAL DECRETO 887/2006, de 21 de julio, por el que se aprueba el Reglamento de la Ley 38/2003, de 17 de noviembre, General de Subvenciones.</w:t>
        </w:r>
      </w:hyperlink>
    </w:p>
    <w:p w14:paraId="679F2481" w14:textId="77777777" w:rsidR="00351641" w:rsidRPr="006F4C61" w:rsidRDefault="0077045A" w:rsidP="00351641">
      <w:pPr>
        <w:numPr>
          <w:ilvl w:val="0"/>
          <w:numId w:val="14"/>
        </w:numPr>
        <w:spacing w:after="120"/>
        <w:ind w:left="426" w:hanging="357"/>
        <w:jc w:val="both"/>
        <w:rPr>
          <w:rFonts w:ascii="Verdana" w:hAnsi="Verdana"/>
          <w:sz w:val="18"/>
          <w:szCs w:val="18"/>
        </w:rPr>
      </w:pPr>
      <w:hyperlink r:id="rId18" w:history="1">
        <w:r w:rsidR="00351641">
          <w:rPr>
            <w:rStyle w:val="Hipervnculo"/>
            <w:rFonts w:ascii="Verdana" w:hAnsi="Verdana"/>
            <w:sz w:val="18"/>
            <w:szCs w:val="18"/>
          </w:rPr>
          <w:t>Real Decreto 1619/2012, de 30 de noviembre, por el que se aprueba el Reglamento por el que se regulan las obligaciones de facturación.</w:t>
        </w:r>
      </w:hyperlink>
    </w:p>
    <w:p w14:paraId="5F484DF1" w14:textId="77777777" w:rsidR="00351641" w:rsidRPr="00A7510C" w:rsidRDefault="0077045A" w:rsidP="00351641">
      <w:pPr>
        <w:numPr>
          <w:ilvl w:val="0"/>
          <w:numId w:val="14"/>
        </w:numPr>
        <w:spacing w:after="120"/>
        <w:ind w:left="426" w:hanging="357"/>
        <w:jc w:val="both"/>
        <w:rPr>
          <w:rFonts w:ascii="Verdana" w:hAnsi="Verdana"/>
          <w:sz w:val="18"/>
          <w:szCs w:val="18"/>
        </w:rPr>
      </w:pPr>
      <w:hyperlink r:id="rId19" w:history="1">
        <w:r w:rsidR="00351641" w:rsidRPr="00A7510C">
          <w:rPr>
            <w:rStyle w:val="Hipervnculo"/>
            <w:rFonts w:ascii="Verdana" w:hAnsi="Verdana"/>
            <w:sz w:val="18"/>
            <w:szCs w:val="18"/>
          </w:rPr>
          <w:t>Ley 21/1992, de 16 de julio, de Industria</w:t>
        </w:r>
      </w:hyperlink>
      <w:r w:rsidR="00351641" w:rsidRPr="00A7510C">
        <w:rPr>
          <w:rFonts w:ascii="Verdana" w:hAnsi="Verdana"/>
          <w:sz w:val="18"/>
          <w:szCs w:val="18"/>
        </w:rPr>
        <w:t>.</w:t>
      </w:r>
    </w:p>
    <w:p w14:paraId="73E2F1A9" w14:textId="77777777" w:rsidR="00351641" w:rsidRPr="00A7510C" w:rsidRDefault="0077045A" w:rsidP="00351641">
      <w:pPr>
        <w:numPr>
          <w:ilvl w:val="0"/>
          <w:numId w:val="14"/>
        </w:numPr>
        <w:spacing w:after="120"/>
        <w:ind w:left="426" w:hanging="357"/>
        <w:jc w:val="both"/>
        <w:rPr>
          <w:rFonts w:ascii="Verdana" w:hAnsi="Verdana"/>
          <w:sz w:val="18"/>
          <w:szCs w:val="18"/>
        </w:rPr>
      </w:pPr>
      <w:hyperlink r:id="rId20" w:history="1">
        <w:r w:rsidR="00351641" w:rsidRPr="00A7510C">
          <w:rPr>
            <w:rStyle w:val="Hipervnculo"/>
            <w:rFonts w:ascii="Verdana" w:hAnsi="Verdana"/>
            <w:sz w:val="18"/>
            <w:szCs w:val="18"/>
          </w:rPr>
          <w:t>Ley 21/2013, de 9 de diciembre, de evaluación ambienta</w:t>
        </w:r>
        <w:r w:rsidR="00351641">
          <w:rPr>
            <w:rStyle w:val="Hipervnculo"/>
            <w:rFonts w:ascii="Verdana" w:hAnsi="Verdana"/>
            <w:sz w:val="18"/>
            <w:szCs w:val="18"/>
          </w:rPr>
          <w:t>l (Declaración de impacto Ambiental)</w:t>
        </w:r>
      </w:hyperlink>
      <w:r w:rsidR="00351641">
        <w:rPr>
          <w:rFonts w:ascii="Verdana" w:hAnsi="Verdana"/>
          <w:sz w:val="18"/>
          <w:szCs w:val="18"/>
        </w:rPr>
        <w:t>.</w:t>
      </w:r>
    </w:p>
    <w:p w14:paraId="645DDBCD" w14:textId="77777777" w:rsidR="00351641" w:rsidRDefault="0077045A" w:rsidP="00351641">
      <w:pPr>
        <w:numPr>
          <w:ilvl w:val="0"/>
          <w:numId w:val="14"/>
        </w:numPr>
        <w:spacing w:after="120"/>
        <w:ind w:left="426" w:hanging="357"/>
        <w:jc w:val="both"/>
        <w:rPr>
          <w:rFonts w:ascii="Verdana" w:hAnsi="Verdana"/>
          <w:sz w:val="18"/>
          <w:szCs w:val="18"/>
        </w:rPr>
      </w:pPr>
      <w:hyperlink r:id="rId21" w:history="1">
        <w:r w:rsidR="00351641">
          <w:rPr>
            <w:rStyle w:val="Hipervnculo"/>
            <w:rFonts w:ascii="Verdana" w:hAnsi="Verdana"/>
            <w:sz w:val="18"/>
            <w:szCs w:val="18"/>
          </w:rPr>
          <w:t>Real Decreto Legislativo</w:t>
        </w:r>
        <w:r w:rsidR="00351641" w:rsidRPr="004469CD">
          <w:rPr>
            <w:rStyle w:val="Hipervnculo"/>
            <w:rFonts w:ascii="Verdana" w:hAnsi="Verdana"/>
            <w:sz w:val="18"/>
            <w:szCs w:val="18"/>
          </w:rPr>
          <w:t xml:space="preserve"> </w:t>
        </w:r>
        <w:r w:rsidR="00351641">
          <w:rPr>
            <w:rStyle w:val="Hipervnculo"/>
            <w:rFonts w:ascii="Verdana" w:hAnsi="Verdana"/>
            <w:sz w:val="18"/>
            <w:szCs w:val="18"/>
          </w:rPr>
          <w:t>1/2016</w:t>
        </w:r>
        <w:r w:rsidR="00351641" w:rsidRPr="004469CD">
          <w:rPr>
            <w:rStyle w:val="Hipervnculo"/>
            <w:rFonts w:ascii="Verdana" w:hAnsi="Verdana"/>
            <w:sz w:val="18"/>
            <w:szCs w:val="18"/>
          </w:rPr>
          <w:t xml:space="preserve">, de </w:t>
        </w:r>
        <w:r w:rsidR="00351641">
          <w:rPr>
            <w:rStyle w:val="Hipervnculo"/>
            <w:rFonts w:ascii="Verdana" w:hAnsi="Verdana"/>
            <w:sz w:val="18"/>
            <w:szCs w:val="18"/>
          </w:rPr>
          <w:t>16 de diciembre</w:t>
        </w:r>
        <w:r w:rsidR="00351641" w:rsidRPr="004469CD">
          <w:rPr>
            <w:rStyle w:val="Hipervnculo"/>
            <w:rFonts w:ascii="Verdana" w:hAnsi="Verdana"/>
            <w:sz w:val="18"/>
            <w:szCs w:val="18"/>
          </w:rPr>
          <w:t>, de prevención y control integrados de la contaminación</w:t>
        </w:r>
        <w:r w:rsidR="00351641">
          <w:rPr>
            <w:rStyle w:val="Hipervnculo"/>
            <w:rFonts w:ascii="Verdana" w:hAnsi="Verdana"/>
            <w:sz w:val="18"/>
            <w:szCs w:val="18"/>
          </w:rPr>
          <w:t xml:space="preserve"> (Autorización Ambiental Integrada)</w:t>
        </w:r>
        <w:r w:rsidR="00351641" w:rsidRPr="004469CD">
          <w:rPr>
            <w:rStyle w:val="Hipervnculo"/>
            <w:rFonts w:ascii="Verdana" w:hAnsi="Verdana"/>
            <w:sz w:val="18"/>
            <w:szCs w:val="18"/>
          </w:rPr>
          <w:t>.</w:t>
        </w:r>
      </w:hyperlink>
    </w:p>
    <w:p w14:paraId="7FC6279A" w14:textId="77777777" w:rsidR="00351641" w:rsidRPr="00A7510C" w:rsidRDefault="0077045A" w:rsidP="00351641">
      <w:pPr>
        <w:numPr>
          <w:ilvl w:val="0"/>
          <w:numId w:val="14"/>
        </w:numPr>
        <w:spacing w:after="120"/>
        <w:ind w:left="426"/>
        <w:rPr>
          <w:rFonts w:ascii="Verdana" w:hAnsi="Verdana"/>
          <w:b/>
          <w:sz w:val="18"/>
          <w:szCs w:val="18"/>
        </w:rPr>
      </w:pPr>
      <w:hyperlink r:id="rId22" w:history="1">
        <w:r w:rsidR="00351641" w:rsidRPr="00A7510C">
          <w:rPr>
            <w:rStyle w:val="Hipervnculo"/>
            <w:rFonts w:ascii="Verdana" w:hAnsi="Verdana"/>
            <w:sz w:val="18"/>
            <w:szCs w:val="18"/>
          </w:rPr>
          <w:t>Real Decreto 1514/2007 DE 16 de noviembre, por el que se aprueba el Plan General de Contabilidad</w:t>
        </w:r>
        <w:r w:rsidR="00351641" w:rsidRPr="00A7510C">
          <w:rPr>
            <w:rStyle w:val="Hipervnculo"/>
            <w:rFonts w:ascii="Verdana" w:hAnsi="Verdana"/>
            <w:b/>
            <w:sz w:val="18"/>
            <w:szCs w:val="18"/>
          </w:rPr>
          <w:t>.</w:t>
        </w:r>
      </w:hyperlink>
    </w:p>
    <w:p w14:paraId="6FEA40DE" w14:textId="77777777" w:rsidR="00351641" w:rsidRPr="00A7510C" w:rsidRDefault="0077045A" w:rsidP="00351641">
      <w:pPr>
        <w:numPr>
          <w:ilvl w:val="0"/>
          <w:numId w:val="14"/>
        </w:numPr>
        <w:spacing w:after="120"/>
        <w:ind w:left="426" w:hanging="357"/>
        <w:jc w:val="both"/>
        <w:rPr>
          <w:rStyle w:val="Hipervnculo"/>
          <w:rFonts w:ascii="Verdana" w:hAnsi="Verdana"/>
          <w:sz w:val="18"/>
          <w:szCs w:val="18"/>
        </w:rPr>
      </w:pPr>
      <w:hyperlink r:id="rId23" w:history="1">
        <w:r w:rsidR="00351641" w:rsidRPr="00A7510C">
          <w:rPr>
            <w:rStyle w:val="Hipervnculo"/>
            <w:rFonts w:ascii="Verdana" w:hAnsi="Verdana"/>
            <w:sz w:val="18"/>
            <w:szCs w:val="18"/>
          </w:rPr>
          <w:t>Real Decreto 1515/2007, de 16 de noviembre, por el que se aprueba el Plan General de Contabilidad para Pymes y los criterios contables específicos para microempresas.</w:t>
        </w:r>
      </w:hyperlink>
    </w:p>
    <w:p w14:paraId="08C783A8" w14:textId="77777777" w:rsidR="00351641" w:rsidRPr="00A7510C" w:rsidRDefault="0077045A" w:rsidP="00351641">
      <w:pPr>
        <w:numPr>
          <w:ilvl w:val="0"/>
          <w:numId w:val="14"/>
        </w:numPr>
        <w:spacing w:after="120"/>
        <w:ind w:left="426"/>
        <w:jc w:val="both"/>
        <w:rPr>
          <w:rFonts w:ascii="Verdana" w:hAnsi="Verdana"/>
          <w:sz w:val="18"/>
          <w:szCs w:val="18"/>
        </w:rPr>
      </w:pPr>
      <w:hyperlink r:id="rId24" w:history="1">
        <w:r w:rsidR="00351641" w:rsidRPr="00E448AF">
          <w:rPr>
            <w:rStyle w:val="Hipervnculo"/>
            <w:rFonts w:ascii="Verdana" w:hAnsi="Verdana"/>
            <w:sz w:val="18"/>
            <w:szCs w:val="18"/>
          </w:rPr>
          <w:t>Reglamento (CE) nº 1301/2013 del Parlamento Europeo y del Consejo, de 17 de diciembre de 2013, sobre el Fondo Europeo de Desarrollo Regional y sobre disposiciones específicas relativas al objetivo de inversión en crecimiento y empleo.</w:t>
        </w:r>
      </w:hyperlink>
    </w:p>
    <w:sectPr w:rsidR="00351641" w:rsidRPr="00A7510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D9B9D" w14:textId="77777777" w:rsidR="00921393" w:rsidRDefault="00921393">
      <w:r>
        <w:separator/>
      </w:r>
    </w:p>
  </w:endnote>
  <w:endnote w:type="continuationSeparator" w:id="0">
    <w:p w14:paraId="6174B0BC" w14:textId="77777777" w:rsidR="00921393" w:rsidRDefault="00921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91C3" w14:textId="78D1DBD7" w:rsidR="00F7188A" w:rsidRPr="00AD50E3" w:rsidRDefault="00351641"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TRANSFORMACIÓN DIGITAL</w:t>
    </w:r>
    <w:r w:rsidRPr="00AD50E3">
      <w:rPr>
        <w:rFonts w:ascii="Verdana" w:hAnsi="Verdana"/>
        <w:color w:val="0033CC"/>
        <w:sz w:val="16"/>
        <w:szCs w:val="16"/>
      </w:rPr>
      <w:t xml:space="preserve"> 20</w:t>
    </w:r>
    <w:r>
      <w:rPr>
        <w:rFonts w:ascii="Verdana" w:hAnsi="Verdana"/>
        <w:color w:val="0033CC"/>
        <w:sz w:val="16"/>
        <w:szCs w:val="16"/>
      </w:rPr>
      <w:t>2</w:t>
    </w:r>
    <w:r w:rsidR="00121BCB">
      <w:rPr>
        <w:rFonts w:ascii="Verdana" w:hAnsi="Verdana"/>
        <w:color w:val="0033CC"/>
        <w:sz w:val="16"/>
        <w:szCs w:val="16"/>
      </w:rPr>
      <w:t>2</w:t>
    </w:r>
  </w:p>
  <w:p w14:paraId="2BECA12F" w14:textId="77777777" w:rsidR="00F7188A" w:rsidRPr="00AD50E3" w:rsidRDefault="00351641"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 xml:space="preserve">CUENTA JUSTIFICATIVA </w:t>
    </w:r>
  </w:p>
  <w:p w14:paraId="2FF05C85" w14:textId="4417FA6D" w:rsidR="00F7188A" w:rsidRPr="00422F1A" w:rsidRDefault="00351641"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8</w:t>
    </w:r>
    <w:r w:rsidRPr="00AD50E3">
      <w:rPr>
        <w:rFonts w:ascii="Verdana" w:hAnsi="Verdana"/>
        <w:color w:val="0033CC"/>
        <w:sz w:val="16"/>
        <w:szCs w:val="16"/>
      </w:rPr>
      <w:fldChar w:fldCharType="end"/>
    </w:r>
    <w:r w:rsidRPr="00AD50E3">
      <w:rPr>
        <w:rFonts w:ascii="Verdana" w:hAnsi="Verdana"/>
        <w:color w:val="0033CC"/>
        <w:sz w:val="16"/>
        <w:szCs w:val="16"/>
      </w:rPr>
      <w:t>/</w:t>
    </w:r>
    <w:r w:rsidR="007A0D20">
      <w:rPr>
        <w:rFonts w:ascii="Verdana" w:hAnsi="Verdana"/>
        <w:color w:val="0033CC"/>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CA333" w14:textId="77777777" w:rsidR="00921393" w:rsidRDefault="00921393">
      <w:r>
        <w:separator/>
      </w:r>
    </w:p>
  </w:footnote>
  <w:footnote w:type="continuationSeparator" w:id="0">
    <w:p w14:paraId="00CEF88C" w14:textId="77777777" w:rsidR="00921393" w:rsidRDefault="00921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806"/>
      <w:gridCol w:w="4823"/>
    </w:tblGrid>
    <w:tr w:rsidR="00F7188A" w14:paraId="2A0AB3B1" w14:textId="77777777" w:rsidTr="008B6DBC">
      <w:tc>
        <w:tcPr>
          <w:tcW w:w="4889" w:type="dxa"/>
          <w:vAlign w:val="center"/>
        </w:tcPr>
        <w:p w14:paraId="530C8A81" w14:textId="5AA3B481" w:rsidR="00F7188A" w:rsidRDefault="007A233E" w:rsidP="008B6DBC">
          <w:pPr>
            <w:pStyle w:val="Encabezado"/>
            <w:spacing w:after="60"/>
            <w:rPr>
              <w:noProof/>
            </w:rPr>
          </w:pPr>
          <w:r>
            <w:rPr>
              <w:noProof/>
            </w:rPr>
            <w:drawing>
              <wp:inline distT="0" distB="0" distL="0" distR="0" wp14:anchorId="2D111C90" wp14:editId="555094CD">
                <wp:extent cx="1647825" cy="75049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145" cy="752921"/>
                        </a:xfrm>
                        <a:prstGeom prst="rect">
                          <a:avLst/>
                        </a:prstGeom>
                        <a:noFill/>
                        <a:ln>
                          <a:noFill/>
                        </a:ln>
                      </pic:spPr>
                    </pic:pic>
                  </a:graphicData>
                </a:graphic>
              </wp:inline>
            </w:drawing>
          </w:r>
        </w:p>
      </w:tc>
      <w:tc>
        <w:tcPr>
          <w:tcW w:w="4890" w:type="dxa"/>
          <w:vAlign w:val="center"/>
        </w:tcPr>
        <w:p w14:paraId="232A54FA" w14:textId="522EAF1C" w:rsidR="00F7188A" w:rsidRDefault="00351641" w:rsidP="008B6DBC">
          <w:pPr>
            <w:pStyle w:val="Encabezado"/>
            <w:spacing w:after="60"/>
            <w:jc w:val="right"/>
            <w:rPr>
              <w:noProof/>
            </w:rPr>
          </w:pPr>
          <w:r>
            <w:rPr>
              <w:noProof/>
            </w:rPr>
            <w:drawing>
              <wp:inline distT="0" distB="0" distL="0" distR="0" wp14:anchorId="6296ACF9" wp14:editId="4976C923">
                <wp:extent cx="1906270" cy="7334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733425"/>
                        </a:xfrm>
                        <a:prstGeom prst="rect">
                          <a:avLst/>
                        </a:prstGeom>
                        <a:noFill/>
                        <a:ln>
                          <a:noFill/>
                        </a:ln>
                      </pic:spPr>
                    </pic:pic>
                  </a:graphicData>
                </a:graphic>
              </wp:inline>
            </w:drawing>
          </w:r>
        </w:p>
      </w:tc>
    </w:tr>
  </w:tbl>
  <w:p w14:paraId="779C61F7" w14:textId="77777777" w:rsidR="00F7188A" w:rsidRPr="00422F1A" w:rsidRDefault="0077045A" w:rsidP="007A233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CE6518D"/>
    <w:multiLevelType w:val="hybridMultilevel"/>
    <w:tmpl w:val="88B88390"/>
    <w:lvl w:ilvl="0" w:tplc="227C5FD4">
      <w:start w:val="1"/>
      <w:numFmt w:val="bullet"/>
      <w:lvlText w:val=""/>
      <w:lvlJc w:val="left"/>
      <w:pPr>
        <w:ind w:left="1080" w:hanging="360"/>
      </w:pPr>
      <w:rPr>
        <w:rFonts w:ascii="Symbol" w:hAnsi="Symbol" w:hint="default"/>
      </w:r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1"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DB564F7"/>
    <w:multiLevelType w:val="hybridMultilevel"/>
    <w:tmpl w:val="5242FE2A"/>
    <w:lvl w:ilvl="0" w:tplc="18D4F78C">
      <w:start w:val="1"/>
      <w:numFmt w:val="bullet"/>
      <w:lvlText w:val=""/>
      <w:lvlJc w:val="left"/>
      <w:pPr>
        <w:ind w:left="1080" w:hanging="360"/>
      </w:pPr>
      <w:rPr>
        <w:rFonts w:ascii="Symbol" w:hAnsi="Symbol" w:hint="default"/>
      </w:rPr>
    </w:lvl>
    <w:lvl w:ilvl="1" w:tplc="5126A8CC">
      <w:start w:val="1"/>
      <w:numFmt w:val="decimal"/>
      <w:lvlText w:val="%2."/>
      <w:lvlJc w:val="left"/>
      <w:pPr>
        <w:tabs>
          <w:tab w:val="num" w:pos="1440"/>
        </w:tabs>
        <w:ind w:left="1440" w:hanging="360"/>
      </w:pPr>
    </w:lvl>
    <w:lvl w:ilvl="2" w:tplc="1DA48342">
      <w:start w:val="1"/>
      <w:numFmt w:val="decimal"/>
      <w:lvlText w:val="%3."/>
      <w:lvlJc w:val="left"/>
      <w:pPr>
        <w:tabs>
          <w:tab w:val="num" w:pos="2160"/>
        </w:tabs>
        <w:ind w:left="2160" w:hanging="360"/>
      </w:pPr>
    </w:lvl>
    <w:lvl w:ilvl="3" w:tplc="153AA4A2">
      <w:start w:val="1"/>
      <w:numFmt w:val="decimal"/>
      <w:lvlText w:val="%4."/>
      <w:lvlJc w:val="left"/>
      <w:pPr>
        <w:tabs>
          <w:tab w:val="num" w:pos="2880"/>
        </w:tabs>
        <w:ind w:left="2880" w:hanging="360"/>
      </w:pPr>
    </w:lvl>
    <w:lvl w:ilvl="4" w:tplc="75BAC078">
      <w:start w:val="1"/>
      <w:numFmt w:val="decimal"/>
      <w:lvlText w:val="%5."/>
      <w:lvlJc w:val="left"/>
      <w:pPr>
        <w:tabs>
          <w:tab w:val="num" w:pos="3600"/>
        </w:tabs>
        <w:ind w:left="3600" w:hanging="360"/>
      </w:pPr>
    </w:lvl>
    <w:lvl w:ilvl="5" w:tplc="72E09B7C">
      <w:start w:val="1"/>
      <w:numFmt w:val="decimal"/>
      <w:lvlText w:val="%6."/>
      <w:lvlJc w:val="left"/>
      <w:pPr>
        <w:tabs>
          <w:tab w:val="num" w:pos="4320"/>
        </w:tabs>
        <w:ind w:left="4320" w:hanging="360"/>
      </w:pPr>
    </w:lvl>
    <w:lvl w:ilvl="6" w:tplc="7B9ED6C0">
      <w:start w:val="1"/>
      <w:numFmt w:val="decimal"/>
      <w:lvlText w:val="%7."/>
      <w:lvlJc w:val="left"/>
      <w:pPr>
        <w:tabs>
          <w:tab w:val="num" w:pos="5040"/>
        </w:tabs>
        <w:ind w:left="5040" w:hanging="360"/>
      </w:pPr>
    </w:lvl>
    <w:lvl w:ilvl="7" w:tplc="3B1C09E8">
      <w:start w:val="1"/>
      <w:numFmt w:val="decimal"/>
      <w:lvlText w:val="%8."/>
      <w:lvlJc w:val="left"/>
      <w:pPr>
        <w:tabs>
          <w:tab w:val="num" w:pos="5760"/>
        </w:tabs>
        <w:ind w:left="5760" w:hanging="360"/>
      </w:pPr>
    </w:lvl>
    <w:lvl w:ilvl="8" w:tplc="7966CB00">
      <w:start w:val="1"/>
      <w:numFmt w:val="decimal"/>
      <w:lvlText w:val="%9."/>
      <w:lvlJc w:val="left"/>
      <w:pPr>
        <w:tabs>
          <w:tab w:val="num" w:pos="6480"/>
        </w:tabs>
        <w:ind w:left="6480" w:hanging="360"/>
      </w:pPr>
    </w:lvl>
  </w:abstractNum>
  <w:abstractNum w:abstractNumId="15"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1804436">
    <w:abstractNumId w:val="0"/>
  </w:num>
  <w:num w:numId="2" w16cid:durableId="1306742856">
    <w:abstractNumId w:val="4"/>
  </w:num>
  <w:num w:numId="3" w16cid:durableId="263732892">
    <w:abstractNumId w:val="9"/>
  </w:num>
  <w:num w:numId="4" w16cid:durableId="1746025876">
    <w:abstractNumId w:val="13"/>
  </w:num>
  <w:num w:numId="5" w16cid:durableId="1011883143">
    <w:abstractNumId w:val="7"/>
  </w:num>
  <w:num w:numId="6" w16cid:durableId="36282440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55122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4316209">
    <w:abstractNumId w:val="1"/>
  </w:num>
  <w:num w:numId="9" w16cid:durableId="800659382">
    <w:abstractNumId w:val="2"/>
  </w:num>
  <w:num w:numId="10" w16cid:durableId="1164514710">
    <w:abstractNumId w:val="11"/>
  </w:num>
  <w:num w:numId="11" w16cid:durableId="169225145">
    <w:abstractNumId w:val="6"/>
  </w:num>
  <w:num w:numId="12" w16cid:durableId="15844858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6284899">
    <w:abstractNumId w:val="8"/>
  </w:num>
  <w:num w:numId="14" w16cid:durableId="1137795251">
    <w:abstractNumId w:val="12"/>
  </w:num>
  <w:num w:numId="15" w16cid:durableId="949774698">
    <w:abstractNumId w:val="3"/>
  </w:num>
  <w:num w:numId="16" w16cid:durableId="621475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10501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1" w:cryptProviderType="rsaAES" w:cryptAlgorithmClass="hash" w:cryptAlgorithmType="typeAny" w:cryptAlgorithmSid="14" w:cryptSpinCount="100000" w:hash="dr47albbloUlcCf5IeHqjGFYnkho0zHyIY1i72/V54P5dJdrjCFaFjr2ecWc8maBYJurs4xwf6JrExiVt9edJQ==" w:salt="qkdBZiAuA5h7uyc7SinGOQ=="/>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41"/>
    <w:rsid w:val="00121BCB"/>
    <w:rsid w:val="00351641"/>
    <w:rsid w:val="00511F9A"/>
    <w:rsid w:val="0077045A"/>
    <w:rsid w:val="007A0D20"/>
    <w:rsid w:val="007A233E"/>
    <w:rsid w:val="008D1014"/>
    <w:rsid w:val="00921393"/>
    <w:rsid w:val="00B042E9"/>
    <w:rsid w:val="00CD36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6C5BF5"/>
  <w15:chartTrackingRefBased/>
  <w15:docId w15:val="{86AB0C43-DB7F-4D18-922D-0067FF2B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641"/>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1641"/>
    <w:pPr>
      <w:tabs>
        <w:tab w:val="center" w:pos="4252"/>
        <w:tab w:val="right" w:pos="8504"/>
      </w:tabs>
    </w:pPr>
  </w:style>
  <w:style w:type="character" w:customStyle="1" w:styleId="EncabezadoCar">
    <w:name w:val="Encabezado Car"/>
    <w:basedOn w:val="Fuentedeprrafopredeter"/>
    <w:link w:val="Encabezado"/>
    <w:uiPriority w:val="99"/>
    <w:rsid w:val="00351641"/>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351641"/>
    <w:pPr>
      <w:tabs>
        <w:tab w:val="center" w:pos="4252"/>
        <w:tab w:val="right" w:pos="8504"/>
      </w:tabs>
    </w:pPr>
  </w:style>
  <w:style w:type="character" w:customStyle="1" w:styleId="PiedepginaCar">
    <w:name w:val="Pie de página Car"/>
    <w:basedOn w:val="Fuentedeprrafopredeter"/>
    <w:link w:val="Piedepgina"/>
    <w:uiPriority w:val="99"/>
    <w:rsid w:val="00351641"/>
    <w:rPr>
      <w:rFonts w:ascii="Arial" w:eastAsia="Times New Roman" w:hAnsi="Arial" w:cs="Times New Roman"/>
      <w:sz w:val="20"/>
      <w:szCs w:val="20"/>
      <w:lang w:eastAsia="es-ES"/>
    </w:rPr>
  </w:style>
  <w:style w:type="paragraph" w:styleId="Prrafodelista">
    <w:name w:val="List Paragraph"/>
    <w:basedOn w:val="Normal"/>
    <w:uiPriority w:val="34"/>
    <w:qFormat/>
    <w:rsid w:val="00351641"/>
    <w:pPr>
      <w:ind w:left="720"/>
      <w:contextualSpacing/>
    </w:pPr>
  </w:style>
  <w:style w:type="paragraph" w:styleId="Textoindependiente">
    <w:name w:val="Body Text"/>
    <w:basedOn w:val="Normal"/>
    <w:link w:val="TextoindependienteCar"/>
    <w:rsid w:val="00351641"/>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351641"/>
    <w:rPr>
      <w:rFonts w:ascii="Univers" w:eastAsia="Times New Roman" w:hAnsi="Univers" w:cs="Times New Roman"/>
      <w:szCs w:val="20"/>
      <w:lang w:val="es-ES_tradnl" w:eastAsia="es-ES"/>
    </w:rPr>
  </w:style>
  <w:style w:type="paragraph" w:customStyle="1" w:styleId="Default">
    <w:name w:val="Default"/>
    <w:rsid w:val="00351641"/>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351641"/>
    <w:rPr>
      <w:color w:val="0000FF"/>
      <w:u w:val="single"/>
    </w:rPr>
  </w:style>
  <w:style w:type="paragraph" w:customStyle="1" w:styleId="negro">
    <w:name w:val="negro"/>
    <w:basedOn w:val="Normal"/>
    <w:rsid w:val="00351641"/>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7A233E"/>
    <w:rPr>
      <w:color w:val="605E5C"/>
      <w:shd w:val="clear" w:color="auto" w:fill="E1DFDD"/>
    </w:rPr>
  </w:style>
  <w:style w:type="character" w:styleId="Hipervnculovisitado">
    <w:name w:val="FollowedHyperlink"/>
    <w:basedOn w:val="Fuentedeprrafopredeter"/>
    <w:uiPriority w:val="99"/>
    <w:semiHidden/>
    <w:unhideWhenUsed/>
    <w:rsid w:val="007A23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de.asturias.es/bopa/2019/08/12/2019-08618.pdf" TargetMode="External"/><Relationship Id="rId18" Type="http://schemas.openxmlformats.org/officeDocument/2006/relationships/hyperlink" Target="http://www.boe.es/boe/dias/2012/12/01/pdfs/BOE-A-2012-14696.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boe.es/boe/dias/2016/12/31/pdfs/BOE-A-2016-12601.pdf" TargetMode="External"/><Relationship Id="rId7" Type="http://schemas.openxmlformats.org/officeDocument/2006/relationships/webSettings" Target="webSettings.xml"/><Relationship Id="rId12" Type="http://schemas.openxmlformats.org/officeDocument/2006/relationships/hyperlink" Target="https://www.idepa.es/documents/20147/913921/1.10.BasesReguladas_AyudasTransformacionDigital.PDF/a67ce2ef-98d9-6408-0d5a-b42ac9bb8158" TargetMode="External"/><Relationship Id="rId17"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oe.es/buscar/pdf/2003/BOE-A-2003-20977-consolidado.pdf" TargetMode="External"/><Relationship Id="rId20" Type="http://schemas.openxmlformats.org/officeDocument/2006/relationships/hyperlink" Target="https://www.boe.es/boe/dias/2013/12/11/pdfs/BOE-A-2013-1291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boe.es/doue/2013/347/L00289-00302.pdf" TargetMode="External"/><Relationship Id="rId5" Type="http://schemas.openxmlformats.org/officeDocument/2006/relationships/styles" Target="styles.xml"/><Relationship Id="rId15" Type="http://schemas.openxmlformats.org/officeDocument/2006/relationships/hyperlink" Target="file:///C:/Users/ENGRACIA/legislacion/081%20SUBVENCIONES%20AYUDAS%20ESTATALES%20DE%20FINALIDAD%20REG/ReglamentoUE_1407_2013_AyudasMinimis.pdf" TargetMode="External"/><Relationship Id="rId23" Type="http://schemas.openxmlformats.org/officeDocument/2006/relationships/hyperlink" Target="http://www.boe.es/buscar/pdf/2007/BOE-A-2007-19966-consolidado.pdf" TargetMode="External"/><Relationship Id="rId10" Type="http://schemas.openxmlformats.org/officeDocument/2006/relationships/header" Target="header1.xml"/><Relationship Id="rId19" Type="http://schemas.openxmlformats.org/officeDocument/2006/relationships/hyperlink" Target="https://www.boe.es/boe/dias/1992/07/23/pdfs/A25498-2550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22" Type="http://schemas.openxmlformats.org/officeDocument/2006/relationships/hyperlink" Target="http://www.boe.es/buscar/pdf/2007/BOE-A-2007-19884-consolidado.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AYUDAS TRANSFORMACIÓN DIGITAL</PROGRAMA>
    <VIGENTE xmlns="9468cc14-f6fd-4595-bdbd-1f95e1a4be57">false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3A435-8082-41A7-A9E8-C253B589B70C}">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infopath/2007/PartnerControls"/>
    <ds:schemaRef ds:uri="9468cc14-f6fd-4595-bdbd-1f95e1a4be57"/>
    <ds:schemaRef ds:uri="http://www.w3.org/XML/1998/namespace"/>
    <ds:schemaRef ds:uri="http://purl.org/dc/terms/"/>
  </ds:schemaRefs>
</ds:datastoreItem>
</file>

<file path=customXml/itemProps2.xml><?xml version="1.0" encoding="utf-8"?>
<ds:datastoreItem xmlns:ds="http://schemas.openxmlformats.org/officeDocument/2006/customXml" ds:itemID="{A8C18F1B-B321-412B-BDB1-3C625D37B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F3F16E-375E-4BE3-B7F1-29941ADAA8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3134</Words>
  <Characters>17238</Characters>
  <Application>Microsoft Office Word</Application>
  <DocSecurity>12</DocSecurity>
  <Lines>143</Lines>
  <Paragraphs>40</Paragraphs>
  <ScaleCrop>false</ScaleCrop>
  <Company/>
  <LinksUpToDate>false</LinksUpToDate>
  <CharactersWithSpaces>20332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JUSTIFICACIÓN AYUDAS A LA TRANSFORMACIÓN DIGITAL</dc:title>
  <dc:subject/>
  <dc:creator>Jose Luis Reduello Diez</dc:creator>
  <cp:keywords/>
  <dc:description/>
  <cp:lastModifiedBy>David Diaz Jimenez</cp:lastModifiedBy>
  <cp:revision>2</cp:revision>
  <dcterms:created xsi:type="dcterms:W3CDTF">2022-12-05T14:09:00Z</dcterms:created>
  <dcterms:modified xsi:type="dcterms:W3CDTF">2022-12-05T14:09:00Z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