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3CEC" w14:textId="539B91AF" w:rsidR="00B61873" w:rsidRPr="00B61873" w:rsidRDefault="00B61873" w:rsidP="00B61873">
      <w:pPr>
        <w:jc w:val="both"/>
        <w:rPr>
          <w:rFonts w:ascii="Verdana" w:hAnsi="Verdana"/>
          <w:b/>
          <w:bCs/>
          <w:i/>
          <w:iCs/>
          <w:color w:val="0000FF"/>
          <w:sz w:val="15"/>
          <w:szCs w:val="15"/>
        </w:rPr>
      </w:pPr>
      <w:r w:rsidRPr="00B61873">
        <w:rPr>
          <w:rFonts w:ascii="Verdana" w:hAnsi="Verdana"/>
          <w:b/>
          <w:bCs/>
          <w:i/>
          <w:iCs/>
          <w:color w:val="0000FF"/>
          <w:sz w:val="15"/>
          <w:szCs w:val="15"/>
        </w:rPr>
        <w:t>La evaluación técnica del proyecto se basará en la información contenida en esta memoria</w:t>
      </w:r>
      <w:r>
        <w:rPr>
          <w:rFonts w:ascii="Verdana" w:hAnsi="Verdana"/>
          <w:b/>
          <w:bCs/>
          <w:i/>
          <w:iCs/>
          <w:color w:val="0000FF"/>
          <w:sz w:val="15"/>
          <w:szCs w:val="15"/>
        </w:rPr>
        <w:t xml:space="preserve"> y en el documento Datos de Proyecto</w:t>
      </w:r>
      <w:r w:rsidRPr="00B61873">
        <w:rPr>
          <w:rFonts w:ascii="Verdana" w:hAnsi="Verdana"/>
          <w:b/>
          <w:bCs/>
          <w:i/>
          <w:iCs/>
          <w:color w:val="0000FF"/>
          <w:sz w:val="15"/>
          <w:szCs w:val="15"/>
        </w:rPr>
        <w:t>.</w:t>
      </w:r>
    </w:p>
    <w:p w14:paraId="38551431" w14:textId="1BCA9C1D" w:rsidR="0004658B" w:rsidRPr="00B61873" w:rsidRDefault="00E60F1A" w:rsidP="00B61873">
      <w:pPr>
        <w:jc w:val="both"/>
        <w:rPr>
          <w:rFonts w:ascii="Verdana" w:hAnsi="Verdana"/>
          <w:b/>
          <w:bCs/>
          <w:i/>
          <w:iCs/>
          <w:color w:val="0000FF"/>
          <w:sz w:val="15"/>
          <w:szCs w:val="15"/>
        </w:rPr>
      </w:pPr>
      <w:r w:rsidRPr="00B61873">
        <w:rPr>
          <w:rFonts w:ascii="Verdana" w:hAnsi="Verdana"/>
          <w:b/>
          <w:bCs/>
          <w:i/>
          <w:iCs/>
          <w:color w:val="0000FF"/>
          <w:sz w:val="15"/>
          <w:szCs w:val="15"/>
        </w:rPr>
        <w:t>Se desarrollará según el índice que se propone a continuación y con una extensión máxima de 15 páginas</w:t>
      </w:r>
      <w:r w:rsidR="0004658B" w:rsidRPr="00B61873">
        <w:rPr>
          <w:rFonts w:ascii="Verdana" w:hAnsi="Verdana"/>
          <w:b/>
          <w:bCs/>
          <w:i/>
          <w:iCs/>
          <w:color w:val="0000FF"/>
          <w:sz w:val="15"/>
          <w:szCs w:val="15"/>
        </w:rPr>
        <w:t>.</w:t>
      </w:r>
    </w:p>
    <w:p w14:paraId="56EF59F7" w14:textId="77777777" w:rsidR="00B61873" w:rsidRDefault="00B61873" w:rsidP="00B61873">
      <w:pPr>
        <w:pStyle w:val="Prrafodelista"/>
        <w:spacing w:before="240" w:after="240" w:line="240" w:lineRule="auto"/>
        <w:ind w:left="0"/>
        <w:contextualSpacing w:val="0"/>
        <w:jc w:val="both"/>
        <w:rPr>
          <w:rFonts w:ascii="Verdana" w:hAnsi="Verdana"/>
          <w:sz w:val="18"/>
          <w:szCs w:val="18"/>
        </w:rPr>
      </w:pPr>
    </w:p>
    <w:p w14:paraId="34C1A0CF" w14:textId="77777777" w:rsidR="00B61873" w:rsidRDefault="00B61873" w:rsidP="00B61873">
      <w:pPr>
        <w:pStyle w:val="Prrafodelista"/>
        <w:spacing w:before="240" w:after="240" w:line="240" w:lineRule="auto"/>
        <w:ind w:left="0"/>
        <w:contextualSpacing w:val="0"/>
        <w:jc w:val="both"/>
        <w:rPr>
          <w:rFonts w:ascii="Verdana" w:hAnsi="Verdana"/>
          <w:sz w:val="18"/>
          <w:szCs w:val="18"/>
        </w:rPr>
      </w:pPr>
    </w:p>
    <w:p w14:paraId="358DBCE3" w14:textId="64AD8A7A" w:rsidR="008A6397" w:rsidRDefault="0004658B" w:rsidP="00F727AC">
      <w:pPr>
        <w:pStyle w:val="Prrafodelista"/>
        <w:numPr>
          <w:ilvl w:val="0"/>
          <w:numId w:val="3"/>
        </w:numPr>
        <w:spacing w:before="240" w:after="240" w:line="240" w:lineRule="auto"/>
        <w:ind w:left="426" w:hanging="426"/>
        <w:contextualSpacing w:val="0"/>
        <w:jc w:val="both"/>
        <w:rPr>
          <w:rFonts w:ascii="Verdana" w:hAnsi="Verdana"/>
          <w:sz w:val="16"/>
          <w:szCs w:val="16"/>
        </w:rPr>
      </w:pPr>
      <w:r w:rsidRPr="00B61873">
        <w:rPr>
          <w:rFonts w:ascii="Verdana" w:hAnsi="Verdana"/>
          <w:sz w:val="16"/>
          <w:szCs w:val="16"/>
        </w:rPr>
        <w:t>Descripción general del proyecto.</w:t>
      </w:r>
      <w:r w:rsidR="00B61873">
        <w:rPr>
          <w:rFonts w:ascii="Verdana" w:hAnsi="Verdana"/>
          <w:sz w:val="16"/>
          <w:szCs w:val="16"/>
        </w:rPr>
        <w:t xml:space="preserve"> </w:t>
      </w:r>
    </w:p>
    <w:p w14:paraId="04CE2288" w14:textId="71287095" w:rsidR="0004658B" w:rsidRPr="00B61873" w:rsidRDefault="00872DF3" w:rsidP="00F727AC">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Explicar la necesidad, la motivación y los antecedentes del proyecto, indicando si surge como resultado del desarrollo de alguna iniciativa previa</w:t>
      </w:r>
      <w:r w:rsidR="008A6397">
        <w:rPr>
          <w:rFonts w:ascii="Verdana" w:hAnsi="Verdana"/>
          <w:sz w:val="16"/>
          <w:szCs w:val="16"/>
        </w:rPr>
        <w:t>.</w:t>
      </w:r>
    </w:p>
    <w:p w14:paraId="74E6B330" w14:textId="2C3A3595" w:rsidR="008640F8" w:rsidRDefault="00872DF3" w:rsidP="00490CC2">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Describir y cuantificar el impacto del proyecto en la empresa</w:t>
      </w:r>
      <w:r w:rsidR="008640F8" w:rsidRPr="00C86E53">
        <w:rPr>
          <w:rFonts w:ascii="Verdana" w:hAnsi="Verdana"/>
          <w:sz w:val="16"/>
          <w:szCs w:val="16"/>
        </w:rPr>
        <w:t xml:space="preserve"> </w:t>
      </w:r>
      <w:r w:rsidR="008640F8">
        <w:rPr>
          <w:rFonts w:ascii="Verdana" w:hAnsi="Verdana"/>
          <w:sz w:val="16"/>
          <w:szCs w:val="16"/>
        </w:rPr>
        <w:t>en relación con</w:t>
      </w:r>
      <w:r w:rsidR="00E20670" w:rsidRPr="00C86E53">
        <w:rPr>
          <w:rFonts w:ascii="Verdana" w:hAnsi="Verdana"/>
          <w:sz w:val="16"/>
          <w:szCs w:val="16"/>
        </w:rPr>
        <w:t>: l</w:t>
      </w:r>
      <w:r w:rsidR="008640F8">
        <w:rPr>
          <w:rFonts w:ascii="Verdana" w:hAnsi="Verdana"/>
          <w:sz w:val="16"/>
          <w:szCs w:val="16"/>
        </w:rPr>
        <w:t>os</w:t>
      </w:r>
      <w:r w:rsidR="00E20670" w:rsidRPr="00C86E53">
        <w:rPr>
          <w:rFonts w:ascii="Verdana" w:hAnsi="Verdana"/>
          <w:sz w:val="16"/>
          <w:szCs w:val="16"/>
        </w:rPr>
        <w:t xml:space="preserve"> proceso</w:t>
      </w:r>
      <w:r w:rsidR="008640F8">
        <w:rPr>
          <w:rFonts w:ascii="Verdana" w:hAnsi="Verdana"/>
          <w:sz w:val="16"/>
          <w:szCs w:val="16"/>
        </w:rPr>
        <w:t>s</w:t>
      </w:r>
      <w:r w:rsidR="00E20670" w:rsidRPr="00C86E53">
        <w:rPr>
          <w:rFonts w:ascii="Verdana" w:hAnsi="Verdana"/>
          <w:sz w:val="16"/>
          <w:szCs w:val="16"/>
        </w:rPr>
        <w:t>, los productos</w:t>
      </w:r>
      <w:r w:rsidR="00E20670">
        <w:rPr>
          <w:rFonts w:ascii="Verdana" w:hAnsi="Verdana"/>
          <w:sz w:val="16"/>
          <w:szCs w:val="16"/>
        </w:rPr>
        <w:t xml:space="preserve">, </w:t>
      </w:r>
      <w:r w:rsidR="00E20670" w:rsidRPr="00C86E53">
        <w:rPr>
          <w:rFonts w:ascii="Verdana" w:hAnsi="Verdana"/>
          <w:sz w:val="16"/>
          <w:szCs w:val="16"/>
        </w:rPr>
        <w:t>el modelo de negocio</w:t>
      </w:r>
      <w:r w:rsidR="00E20670">
        <w:rPr>
          <w:rFonts w:ascii="Verdana" w:hAnsi="Verdana"/>
          <w:sz w:val="16"/>
          <w:szCs w:val="16"/>
        </w:rPr>
        <w:t>, y</w:t>
      </w:r>
      <w:r w:rsidR="008640F8">
        <w:rPr>
          <w:rFonts w:ascii="Verdana" w:hAnsi="Verdana"/>
          <w:sz w:val="16"/>
          <w:szCs w:val="16"/>
        </w:rPr>
        <w:t>/o</w:t>
      </w:r>
      <w:r w:rsidR="00E20670">
        <w:rPr>
          <w:rFonts w:ascii="Verdana" w:hAnsi="Verdana"/>
          <w:sz w:val="16"/>
          <w:szCs w:val="16"/>
        </w:rPr>
        <w:t xml:space="preserve"> </w:t>
      </w:r>
      <w:r w:rsidR="00E20670" w:rsidRPr="00C86E53">
        <w:rPr>
          <w:rFonts w:ascii="Verdana" w:hAnsi="Verdana"/>
          <w:sz w:val="16"/>
          <w:szCs w:val="16"/>
        </w:rPr>
        <w:t>la integración de la</w:t>
      </w:r>
      <w:r w:rsidR="00E20670">
        <w:rPr>
          <w:rFonts w:ascii="Verdana" w:hAnsi="Verdana"/>
          <w:sz w:val="14"/>
          <w:szCs w:val="14"/>
        </w:rPr>
        <w:t xml:space="preserve"> </w:t>
      </w:r>
      <w:r w:rsidR="00E20670" w:rsidRPr="00C86E53">
        <w:rPr>
          <w:rFonts w:ascii="Verdana" w:hAnsi="Verdana"/>
          <w:sz w:val="16"/>
          <w:szCs w:val="16"/>
        </w:rPr>
        <w:t>cade</w:t>
      </w:r>
      <w:r w:rsidR="00490CC2" w:rsidRPr="00C86E53">
        <w:rPr>
          <w:rFonts w:ascii="Verdana" w:hAnsi="Verdana"/>
          <w:sz w:val="16"/>
          <w:szCs w:val="16"/>
        </w:rPr>
        <w:t>na de valor</w:t>
      </w:r>
      <w:r w:rsidR="00490CC2">
        <w:rPr>
          <w:rFonts w:ascii="Verdana" w:hAnsi="Verdana"/>
          <w:sz w:val="16"/>
          <w:szCs w:val="16"/>
        </w:rPr>
        <w:t>.</w:t>
      </w:r>
    </w:p>
    <w:p w14:paraId="4F17030E" w14:textId="15D81EED" w:rsidR="00490CC2" w:rsidRPr="00B61873" w:rsidRDefault="008640F8" w:rsidP="00490CC2">
      <w:pPr>
        <w:pStyle w:val="Prrafodelista"/>
        <w:numPr>
          <w:ilvl w:val="0"/>
          <w:numId w:val="3"/>
        </w:numPr>
        <w:spacing w:before="240" w:after="240" w:line="240" w:lineRule="auto"/>
        <w:ind w:left="426" w:hanging="426"/>
        <w:contextualSpacing w:val="0"/>
        <w:jc w:val="both"/>
        <w:rPr>
          <w:rFonts w:ascii="Verdana" w:hAnsi="Verdana"/>
          <w:sz w:val="16"/>
          <w:szCs w:val="16"/>
        </w:rPr>
      </w:pPr>
      <w:r w:rsidRPr="008640F8">
        <w:rPr>
          <w:rFonts w:ascii="Verdana" w:hAnsi="Verdana"/>
          <w:sz w:val="16"/>
          <w:szCs w:val="16"/>
        </w:rPr>
        <w:t>Explicar cómo el proyecto contribuye a mejorar la capacidad de integración digital, la automatización o la eficiencia de la empresa, y si implica algún avance en su proceso de transformación digital</w:t>
      </w:r>
      <w:r w:rsidR="00490CC2">
        <w:rPr>
          <w:rFonts w:ascii="Verdana" w:hAnsi="Verdana"/>
          <w:sz w:val="16"/>
          <w:szCs w:val="16"/>
        </w:rPr>
        <w:t>.</w:t>
      </w:r>
    </w:p>
    <w:p w14:paraId="5E116D90" w14:textId="6AC24E14" w:rsidR="00C86E53" w:rsidRPr="00E20670" w:rsidRDefault="008640F8" w:rsidP="00C86E53">
      <w:pPr>
        <w:pStyle w:val="Prrafodelista"/>
        <w:numPr>
          <w:ilvl w:val="0"/>
          <w:numId w:val="3"/>
        </w:numPr>
        <w:spacing w:before="240" w:after="240" w:line="240" w:lineRule="auto"/>
        <w:ind w:left="426" w:hanging="426"/>
        <w:contextualSpacing w:val="0"/>
        <w:jc w:val="both"/>
        <w:rPr>
          <w:rFonts w:ascii="Verdana" w:hAnsi="Verdana"/>
          <w:sz w:val="16"/>
          <w:szCs w:val="16"/>
        </w:rPr>
      </w:pPr>
      <w:r>
        <w:rPr>
          <w:rFonts w:ascii="Verdana" w:hAnsi="Verdana"/>
          <w:sz w:val="16"/>
          <w:szCs w:val="16"/>
        </w:rPr>
        <w:t>Indicar el g</w:t>
      </w:r>
      <w:r w:rsidR="00C86E53" w:rsidRPr="00E20670">
        <w:rPr>
          <w:rFonts w:ascii="Verdana" w:hAnsi="Verdana"/>
          <w:sz w:val="16"/>
          <w:szCs w:val="16"/>
        </w:rPr>
        <w:t xml:space="preserve">rado de innovación del proyecto respecto </w:t>
      </w:r>
      <w:r w:rsidR="00E20670" w:rsidRPr="00E20670">
        <w:rPr>
          <w:rFonts w:ascii="Verdana" w:hAnsi="Verdana"/>
          <w:sz w:val="16"/>
          <w:szCs w:val="16"/>
        </w:rPr>
        <w:t>a</w:t>
      </w:r>
      <w:r w:rsidR="00E20670">
        <w:rPr>
          <w:rFonts w:ascii="Verdana" w:hAnsi="Verdana"/>
          <w:sz w:val="16"/>
          <w:szCs w:val="16"/>
        </w:rPr>
        <w:t xml:space="preserve"> </w:t>
      </w:r>
      <w:r w:rsidR="00E20670" w:rsidRPr="00E20670">
        <w:rPr>
          <w:rFonts w:ascii="Verdana" w:hAnsi="Verdana"/>
          <w:sz w:val="16"/>
          <w:szCs w:val="16"/>
        </w:rPr>
        <w:t xml:space="preserve">las soluciones existentes </w:t>
      </w:r>
      <w:r w:rsidR="00E20670">
        <w:rPr>
          <w:rFonts w:ascii="Verdana" w:hAnsi="Verdana"/>
          <w:sz w:val="16"/>
          <w:szCs w:val="16"/>
        </w:rPr>
        <w:t>en e</w:t>
      </w:r>
      <w:r w:rsidR="00E20670" w:rsidRPr="00E20670">
        <w:rPr>
          <w:rFonts w:ascii="Verdana" w:hAnsi="Verdana"/>
          <w:sz w:val="16"/>
          <w:szCs w:val="16"/>
        </w:rPr>
        <w:t>l mercado</w:t>
      </w:r>
      <w:r w:rsidR="00C86E53" w:rsidRPr="00E20670">
        <w:rPr>
          <w:rFonts w:ascii="Verdana" w:hAnsi="Verdana"/>
          <w:sz w:val="16"/>
          <w:szCs w:val="16"/>
        </w:rPr>
        <w:t>.</w:t>
      </w:r>
    </w:p>
    <w:p w14:paraId="4C1AB760" w14:textId="0675F3C2" w:rsidR="00C86E53" w:rsidRPr="00C86E53" w:rsidRDefault="008640F8" w:rsidP="00C86E53">
      <w:pPr>
        <w:pStyle w:val="Prrafodelista"/>
        <w:numPr>
          <w:ilvl w:val="0"/>
          <w:numId w:val="3"/>
        </w:numPr>
        <w:spacing w:before="240" w:after="240" w:line="240" w:lineRule="auto"/>
        <w:ind w:left="426" w:hanging="426"/>
        <w:contextualSpacing w:val="0"/>
        <w:jc w:val="both"/>
        <w:rPr>
          <w:rFonts w:ascii="Verdana" w:hAnsi="Verdana"/>
          <w:sz w:val="16"/>
          <w:szCs w:val="16"/>
        </w:rPr>
      </w:pPr>
      <w:r>
        <w:rPr>
          <w:rFonts w:ascii="Verdana" w:hAnsi="Verdana"/>
          <w:sz w:val="16"/>
          <w:szCs w:val="16"/>
        </w:rPr>
        <w:t>Reseñar el p</w:t>
      </w:r>
      <w:r w:rsidR="00C86E53" w:rsidRPr="00B61873">
        <w:rPr>
          <w:rFonts w:ascii="Verdana" w:hAnsi="Verdana"/>
          <w:sz w:val="16"/>
          <w:szCs w:val="16"/>
        </w:rPr>
        <w:t xml:space="preserve">osible </w:t>
      </w:r>
      <w:r w:rsidR="00490CC2">
        <w:rPr>
          <w:rFonts w:ascii="Verdana" w:hAnsi="Verdana"/>
          <w:sz w:val="16"/>
          <w:szCs w:val="16"/>
        </w:rPr>
        <w:t>e</w:t>
      </w:r>
      <w:r w:rsidR="00490CC2" w:rsidRPr="00490CC2">
        <w:rPr>
          <w:rFonts w:ascii="Verdana" w:hAnsi="Verdana"/>
          <w:sz w:val="16"/>
          <w:szCs w:val="16"/>
        </w:rPr>
        <w:t>fecto dinamizador</w:t>
      </w:r>
      <w:r w:rsidR="00490CC2">
        <w:rPr>
          <w:rFonts w:ascii="Verdana" w:hAnsi="Verdana"/>
          <w:sz w:val="16"/>
          <w:szCs w:val="16"/>
        </w:rPr>
        <w:t xml:space="preserve"> y/o </w:t>
      </w:r>
      <w:r w:rsidR="00C86E53" w:rsidRPr="00B61873">
        <w:rPr>
          <w:rFonts w:ascii="Verdana" w:hAnsi="Verdana"/>
          <w:sz w:val="16"/>
          <w:szCs w:val="16"/>
        </w:rPr>
        <w:t xml:space="preserve">impacto </w:t>
      </w:r>
      <w:r w:rsidR="00C86E53">
        <w:rPr>
          <w:rFonts w:ascii="Verdana" w:hAnsi="Verdana"/>
          <w:sz w:val="16"/>
          <w:szCs w:val="16"/>
        </w:rPr>
        <w:t xml:space="preserve">del proyecto </w:t>
      </w:r>
      <w:r w:rsidR="00C86E53" w:rsidRPr="00B61873">
        <w:rPr>
          <w:rFonts w:ascii="Verdana" w:hAnsi="Verdana"/>
          <w:sz w:val="16"/>
          <w:szCs w:val="16"/>
        </w:rPr>
        <w:t>en otras empresas del sector y/o de su cadena de valor.</w:t>
      </w:r>
    </w:p>
    <w:p w14:paraId="29A66302" w14:textId="15723D00" w:rsidR="0004658B" w:rsidRDefault="00872DF3" w:rsidP="00F727AC">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Si el solicitante ha realizado un diagnóstico digital previo, incluir un breve resumen de la situación inicial de la empresa según dicho diagnóstico y, en su caso, señalar la concordancia entre el proyecto y las áreas de mejora o recomendaciones identificadas en él</w:t>
      </w:r>
      <w:r w:rsidR="0004658B" w:rsidRPr="00B61873">
        <w:rPr>
          <w:rFonts w:ascii="Verdana" w:hAnsi="Verdana"/>
          <w:sz w:val="16"/>
          <w:szCs w:val="16"/>
        </w:rPr>
        <w:t>.</w:t>
      </w:r>
    </w:p>
    <w:p w14:paraId="6542E4AD" w14:textId="52996F3E" w:rsidR="00E20670" w:rsidRDefault="00872DF3" w:rsidP="00F727AC">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Si el solicitante ha recibido servicios AsDIH en el marco del programa PADIH</w:t>
      </w:r>
      <w:r w:rsidR="00E20670">
        <w:rPr>
          <w:rFonts w:ascii="Verdana" w:hAnsi="Verdana"/>
          <w:sz w:val="16"/>
          <w:szCs w:val="16"/>
        </w:rPr>
        <w:t>, resumir brevemente su alcance y, en caso de existir, describir la relación con el proyecto presentado.</w:t>
      </w:r>
    </w:p>
    <w:p w14:paraId="1CA4803D" w14:textId="004AAA19" w:rsidR="00E20670" w:rsidRDefault="00872DF3" w:rsidP="00E20670">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En caso de que exista, indicar el impacto del proyecto en el medio ambiente y las medidas correctivas previstas para mitigar dicho impacto</w:t>
      </w:r>
      <w:r w:rsidR="00E20670" w:rsidRPr="00B61873">
        <w:rPr>
          <w:rFonts w:ascii="Verdana" w:hAnsi="Verdana"/>
          <w:sz w:val="16"/>
          <w:szCs w:val="16"/>
        </w:rPr>
        <w:t>.</w:t>
      </w:r>
    </w:p>
    <w:p w14:paraId="70965FE3" w14:textId="590D3004" w:rsidR="004B69B0" w:rsidRDefault="004B69B0" w:rsidP="00E20670">
      <w:pPr>
        <w:pStyle w:val="Prrafodelista"/>
        <w:numPr>
          <w:ilvl w:val="0"/>
          <w:numId w:val="3"/>
        </w:numPr>
        <w:spacing w:before="240" w:after="240" w:line="240" w:lineRule="auto"/>
        <w:ind w:left="426" w:hanging="426"/>
        <w:contextualSpacing w:val="0"/>
        <w:jc w:val="both"/>
        <w:rPr>
          <w:rFonts w:ascii="Verdana" w:hAnsi="Verdana"/>
          <w:sz w:val="16"/>
          <w:szCs w:val="16"/>
        </w:rPr>
      </w:pPr>
      <w:r>
        <w:rPr>
          <w:rFonts w:ascii="Verdana" w:hAnsi="Verdana"/>
          <w:sz w:val="16"/>
          <w:szCs w:val="16"/>
        </w:rPr>
        <w:t>Si como resultado del proyecto la empresa prevé el incremento de empleo en UTA</w:t>
      </w:r>
      <w:r>
        <w:rPr>
          <w:rStyle w:val="Refdenotaalpie"/>
          <w:rFonts w:ascii="Verdana" w:hAnsi="Verdana"/>
          <w:sz w:val="16"/>
          <w:szCs w:val="16"/>
        </w:rPr>
        <w:footnoteReference w:id="1"/>
      </w:r>
      <w:r>
        <w:rPr>
          <w:rFonts w:ascii="Verdana" w:hAnsi="Verdana"/>
          <w:sz w:val="16"/>
          <w:szCs w:val="16"/>
        </w:rPr>
        <w:t xml:space="preserve">, indicar el incremento respecto a la información de la plantilla </w:t>
      </w:r>
      <w:r w:rsidR="00CB6940">
        <w:rPr>
          <w:rFonts w:ascii="Verdana" w:hAnsi="Verdana"/>
          <w:sz w:val="16"/>
          <w:szCs w:val="16"/>
        </w:rPr>
        <w:t xml:space="preserve">media </w:t>
      </w:r>
      <w:r>
        <w:rPr>
          <w:rFonts w:ascii="Verdana" w:hAnsi="Verdana"/>
          <w:sz w:val="16"/>
          <w:szCs w:val="16"/>
        </w:rPr>
        <w:t>en 2024 indicada en el documento Datos del Proyecto</w:t>
      </w:r>
      <w:r w:rsidR="00C45C18">
        <w:rPr>
          <w:rFonts w:ascii="Verdana" w:hAnsi="Verdana"/>
          <w:sz w:val="16"/>
          <w:szCs w:val="16"/>
        </w:rPr>
        <w:t>, precisando si se</w:t>
      </w:r>
      <w:r w:rsidR="00C45C18" w:rsidRPr="00C45C18">
        <w:rPr>
          <w:rFonts w:ascii="Verdana" w:hAnsi="Verdana"/>
          <w:sz w:val="16"/>
          <w:szCs w:val="16"/>
        </w:rPr>
        <w:t xml:space="preserve"> corresponde a la contratación de mujeres, jóvenes entre 18 y 30 años, personas mayores de 45 años o personas con discapacidad</w:t>
      </w:r>
      <w:r w:rsidR="00C45C18">
        <w:rPr>
          <w:rFonts w:ascii="Verdana" w:hAnsi="Verdana"/>
          <w:sz w:val="16"/>
          <w:szCs w:val="16"/>
        </w:rPr>
        <w:t>.</w:t>
      </w:r>
    </w:p>
    <w:p w14:paraId="61E98305" w14:textId="77777777" w:rsidR="0029341E" w:rsidRPr="00B61873" w:rsidRDefault="0029341E" w:rsidP="0029341E">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Si el proyecto incluye varios conceptos de gasto, justificar la necesidad de cada elemento individual de la inversión, detallando su adecuación, necesidad y contribución para alcanzar el objetivo deseado.</w:t>
      </w:r>
    </w:p>
    <w:p w14:paraId="241CD33D" w14:textId="77777777" w:rsidR="00872DF3" w:rsidRPr="001A089A" w:rsidRDefault="00872DF3" w:rsidP="00F727AC">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eastAsia="Times New Roman" w:hAnsi="Verdana"/>
          <w:sz w:val="16"/>
          <w:szCs w:val="16"/>
        </w:rPr>
        <w:t>Explicar la viabilidad económica del proyecto, en términos de la rentabilidad esperada.</w:t>
      </w:r>
    </w:p>
    <w:p w14:paraId="649A3746" w14:textId="0A1E27DA" w:rsidR="00C86E53" w:rsidRPr="001A089A" w:rsidRDefault="001A089A" w:rsidP="001A089A">
      <w:pPr>
        <w:pStyle w:val="Prrafodelista"/>
        <w:numPr>
          <w:ilvl w:val="0"/>
          <w:numId w:val="3"/>
        </w:numPr>
        <w:spacing w:before="240" w:after="240" w:line="240" w:lineRule="auto"/>
        <w:ind w:left="426" w:hanging="426"/>
        <w:contextualSpacing w:val="0"/>
        <w:jc w:val="both"/>
        <w:rPr>
          <w:rFonts w:ascii="Verdana" w:hAnsi="Verdana"/>
          <w:sz w:val="16"/>
          <w:szCs w:val="16"/>
        </w:rPr>
      </w:pPr>
      <w:r>
        <w:rPr>
          <w:rFonts w:ascii="Verdana" w:hAnsi="Verdana"/>
          <w:sz w:val="16"/>
          <w:szCs w:val="16"/>
        </w:rPr>
        <w:t xml:space="preserve">Incluir </w:t>
      </w:r>
      <w:r w:rsidRPr="001A089A">
        <w:rPr>
          <w:rFonts w:ascii="Verdana" w:hAnsi="Verdana"/>
          <w:sz w:val="16"/>
          <w:szCs w:val="16"/>
        </w:rPr>
        <w:t>cualquier otra consideración que se considere relevante</w:t>
      </w:r>
    </w:p>
    <w:p w14:paraId="42D76AF3" w14:textId="77777777" w:rsidR="00C86E53" w:rsidRPr="00C86E53" w:rsidRDefault="00C86E53" w:rsidP="00C86E53">
      <w:pPr>
        <w:spacing w:after="0" w:line="240" w:lineRule="auto"/>
        <w:jc w:val="both"/>
        <w:rPr>
          <w:rFonts w:ascii="Verdana" w:eastAsia="Times New Roman" w:hAnsi="Verdana" w:cs="Calibri"/>
          <w:b/>
          <w:bCs/>
          <w:color w:val="000000"/>
          <w:kern w:val="0"/>
          <w:sz w:val="18"/>
          <w:szCs w:val="18"/>
          <w:lang w:eastAsia="es-ES"/>
          <w14:ligatures w14:val="none"/>
        </w:rPr>
      </w:pPr>
    </w:p>
    <w:p w14:paraId="6F6897E0" w14:textId="77777777" w:rsidR="00C86E53" w:rsidRPr="00C86E53" w:rsidRDefault="00C86E53" w:rsidP="00C86E53">
      <w:pPr>
        <w:jc w:val="both"/>
        <w:rPr>
          <w:rFonts w:ascii="Verdana" w:eastAsia="Times New Roman" w:hAnsi="Verdana" w:cs="Calibri"/>
          <w:b/>
          <w:bCs/>
          <w:color w:val="000000"/>
          <w:kern w:val="0"/>
          <w:sz w:val="18"/>
          <w:szCs w:val="18"/>
          <w:lang w:eastAsia="es-ES"/>
          <w14:ligatures w14:val="none"/>
        </w:rPr>
      </w:pPr>
    </w:p>
    <w:p w14:paraId="71AB4B1A" w14:textId="30CD9D34" w:rsidR="00C86E53" w:rsidRPr="00C86E53" w:rsidRDefault="00C86E53" w:rsidP="00C86E53">
      <w:pPr>
        <w:spacing w:after="0" w:line="240" w:lineRule="auto"/>
        <w:jc w:val="both"/>
        <w:rPr>
          <w:rFonts w:ascii="Verdana" w:eastAsia="Times New Roman" w:hAnsi="Verdana" w:cs="Calibri"/>
          <w:b/>
          <w:bCs/>
          <w:color w:val="000000"/>
          <w:kern w:val="0"/>
          <w:sz w:val="18"/>
          <w:szCs w:val="18"/>
          <w:lang w:eastAsia="es-ES"/>
          <w14:ligatures w14:val="none"/>
        </w:rPr>
      </w:pPr>
    </w:p>
    <w:p w14:paraId="143A6CCC" w14:textId="77777777" w:rsidR="00C86E53" w:rsidRPr="00C86E53" w:rsidRDefault="00C86E53" w:rsidP="00C86E53">
      <w:pPr>
        <w:spacing w:before="240" w:after="240" w:line="240" w:lineRule="auto"/>
        <w:jc w:val="both"/>
        <w:rPr>
          <w:rFonts w:ascii="Verdana" w:hAnsi="Verdana"/>
          <w:sz w:val="16"/>
          <w:szCs w:val="16"/>
        </w:rPr>
      </w:pPr>
    </w:p>
    <w:sectPr w:rsidR="00C86E53" w:rsidRPr="00C86E53" w:rsidSect="00F727AC">
      <w:headerReference w:type="default" r:id="rId11"/>
      <w:footerReference w:type="default" r:id="rId12"/>
      <w:pgSz w:w="11906" w:h="16838"/>
      <w:pgMar w:top="2381" w:right="1274"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162D" w14:textId="77777777" w:rsidR="00C713D1" w:rsidRDefault="00C713D1" w:rsidP="0004658B">
      <w:pPr>
        <w:spacing w:after="0" w:line="240" w:lineRule="auto"/>
      </w:pPr>
      <w:r>
        <w:separator/>
      </w:r>
    </w:p>
  </w:endnote>
  <w:endnote w:type="continuationSeparator" w:id="0">
    <w:p w14:paraId="15B51864" w14:textId="77777777" w:rsidR="00C713D1" w:rsidRDefault="00C713D1" w:rsidP="0004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2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9"/>
    </w:tblGrid>
    <w:tr w:rsidR="00F727AC" w14:paraId="3C9C8F60" w14:textId="77777777" w:rsidTr="00F727AC">
      <w:tc>
        <w:tcPr>
          <w:tcW w:w="9429" w:type="dxa"/>
        </w:tcPr>
        <w:p w14:paraId="7B45B779" w14:textId="77777777" w:rsidR="00F727AC" w:rsidRPr="0062707D" w:rsidRDefault="00F727AC" w:rsidP="00F727AC">
          <w:pPr>
            <w:pStyle w:val="Piedepgina"/>
            <w:tabs>
              <w:tab w:val="clear" w:pos="4252"/>
            </w:tabs>
            <w:ind w:right="-462"/>
            <w:jc w:val="center"/>
            <w:rPr>
              <w:rStyle w:val="nfasis"/>
              <w:b/>
              <w:i w:val="0"/>
              <w:sz w:val="15"/>
              <w:szCs w:val="15"/>
              <w:lang w:val="x-none" w:eastAsia="x-none"/>
            </w:rPr>
          </w:pPr>
          <w:r>
            <w:rPr>
              <w:noProof/>
            </w:rPr>
            <w:drawing>
              <wp:inline distT="0" distB="0" distL="0" distR="0" wp14:anchorId="643C19FB" wp14:editId="70BDA07A">
                <wp:extent cx="5850255" cy="509270"/>
                <wp:effectExtent l="0" t="0" r="0" b="5080"/>
                <wp:docPr id="16336256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F727AC" w14:paraId="58D0FB0D" w14:textId="77777777" w:rsidTr="00F727AC">
      <w:tc>
        <w:tcPr>
          <w:tcW w:w="9429" w:type="dxa"/>
        </w:tcPr>
        <w:p w14:paraId="5D351770" w14:textId="77777777" w:rsidR="00F727AC" w:rsidRPr="00525653" w:rsidRDefault="00F727AC" w:rsidP="00F727AC">
          <w:pPr>
            <w:pStyle w:val="Piedepgina"/>
            <w:tabs>
              <w:tab w:val="clear" w:pos="4252"/>
            </w:tabs>
            <w:jc w:val="center"/>
            <w:rPr>
              <w:rStyle w:val="nfasis"/>
              <w:b/>
              <w:sz w:val="15"/>
              <w:szCs w:val="15"/>
              <w:lang w:val="x-none" w:eastAsia="x-none"/>
            </w:rPr>
          </w:pPr>
          <w:r w:rsidRPr="00A072E8">
            <w:rPr>
              <w:rStyle w:val="nfasis"/>
              <w:b/>
              <w:sz w:val="15"/>
              <w:szCs w:val="15"/>
              <w:lang w:val="x-none" w:eastAsia="x-none"/>
            </w:rPr>
            <w:t>Ayudas a la Transformación Digital (ATD) Convocatoria 202</w:t>
          </w:r>
          <w:r>
            <w:rPr>
              <w:rStyle w:val="nfasis"/>
              <w:b/>
              <w:sz w:val="15"/>
              <w:szCs w:val="15"/>
              <w:lang w:val="x-none" w:eastAsia="x-none"/>
            </w:rPr>
            <w:t>5</w:t>
          </w:r>
        </w:p>
      </w:tc>
    </w:tr>
  </w:tbl>
  <w:p w14:paraId="4E7D81FA" w14:textId="05BB3DFD" w:rsidR="00F727AC" w:rsidRDefault="00F727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50A4" w14:textId="77777777" w:rsidR="00C713D1" w:rsidRDefault="00C713D1" w:rsidP="0004658B">
      <w:pPr>
        <w:spacing w:after="0" w:line="240" w:lineRule="auto"/>
      </w:pPr>
      <w:r>
        <w:separator/>
      </w:r>
    </w:p>
  </w:footnote>
  <w:footnote w:type="continuationSeparator" w:id="0">
    <w:p w14:paraId="689910D8" w14:textId="77777777" w:rsidR="00C713D1" w:rsidRDefault="00C713D1" w:rsidP="0004658B">
      <w:pPr>
        <w:spacing w:after="0" w:line="240" w:lineRule="auto"/>
      </w:pPr>
      <w:r>
        <w:continuationSeparator/>
      </w:r>
    </w:p>
  </w:footnote>
  <w:footnote w:id="1">
    <w:p w14:paraId="73A5A0C2" w14:textId="0E28FD91" w:rsidR="004B69B0" w:rsidRPr="004B69B0" w:rsidRDefault="004B69B0">
      <w:pPr>
        <w:pStyle w:val="Textonotapie"/>
        <w:rPr>
          <w:rFonts w:ascii="Verdana" w:hAnsi="Verdana"/>
          <w:sz w:val="14"/>
          <w:szCs w:val="14"/>
        </w:rPr>
      </w:pPr>
      <w:r w:rsidRPr="004B69B0">
        <w:rPr>
          <w:rStyle w:val="Refdenotaalpie"/>
          <w:rFonts w:ascii="Verdana" w:hAnsi="Verdana"/>
          <w:sz w:val="14"/>
          <w:szCs w:val="14"/>
        </w:rPr>
        <w:footnoteRef/>
      </w:r>
      <w:r w:rsidRPr="004B69B0">
        <w:rPr>
          <w:rFonts w:ascii="Verdana" w:hAnsi="Verdana"/>
          <w:sz w:val="14"/>
          <w:szCs w:val="14"/>
        </w:rPr>
        <w:t xml:space="preserve"> UTA = unidades de trabajo-año.</w:t>
      </w:r>
      <w:r>
        <w:rPr>
          <w:rFonts w:ascii="Verdana" w:hAnsi="Verdana"/>
          <w:sz w:val="14"/>
          <w:szCs w:val="14"/>
        </w:rPr>
        <w:t xml:space="preserve"> E</w:t>
      </w:r>
      <w:r w:rsidRPr="004B69B0">
        <w:rPr>
          <w:rFonts w:ascii="Verdana" w:hAnsi="Verdana"/>
          <w:sz w:val="14"/>
          <w:szCs w:val="14"/>
        </w:rPr>
        <w:t>quivale al trabajo que realiza una persona a tiempo completo a lo largo de un año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B723" w14:textId="064B5800" w:rsidR="00631890" w:rsidRPr="00B61873" w:rsidRDefault="00631890">
    <w:pPr>
      <w:pStyle w:val="Encabezado"/>
      <w:rPr>
        <w:rFonts w:ascii="Verdana" w:hAnsi="Verdana"/>
        <w:b/>
        <w:bCs/>
        <w:color w:val="0000FF"/>
        <w:sz w:val="28"/>
        <w:szCs w:val="28"/>
      </w:rPr>
    </w:pPr>
    <w:r w:rsidRPr="00B61873">
      <w:rPr>
        <w:rFonts w:ascii="Verdana" w:hAnsi="Verdana"/>
        <w:b/>
        <w:bCs/>
        <w:noProof/>
        <w:color w:val="0000FF"/>
        <w:sz w:val="28"/>
        <w:szCs w:val="28"/>
      </w:rPr>
      <w:drawing>
        <wp:anchor distT="0" distB="0" distL="114300" distR="114300" simplePos="0" relativeHeight="251658240" behindDoc="0" locked="0" layoutInCell="1" allowOverlap="1" wp14:anchorId="0C3897A8" wp14:editId="15768457">
          <wp:simplePos x="0" y="0"/>
          <wp:positionH relativeFrom="column">
            <wp:posOffset>3977640</wp:posOffset>
          </wp:positionH>
          <wp:positionV relativeFrom="paragraph">
            <wp:posOffset>13335</wp:posOffset>
          </wp:positionV>
          <wp:extent cx="1800000" cy="687600"/>
          <wp:effectExtent l="0" t="0" r="0" b="0"/>
          <wp:wrapNone/>
          <wp:docPr id="15764188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1FC1E" w14:textId="6C294510" w:rsidR="0004658B" w:rsidRPr="00B61873" w:rsidRDefault="0004658B">
    <w:pPr>
      <w:pStyle w:val="Encabezado"/>
      <w:rPr>
        <w:rFonts w:ascii="Verdana" w:hAnsi="Verdana"/>
        <w:b/>
        <w:bCs/>
        <w:color w:val="0000FF"/>
        <w:sz w:val="28"/>
        <w:szCs w:val="28"/>
      </w:rPr>
    </w:pPr>
    <w:r w:rsidRPr="00B61873">
      <w:rPr>
        <w:rFonts w:ascii="Verdana" w:hAnsi="Verdana"/>
        <w:b/>
        <w:bCs/>
        <w:color w:val="0000FF"/>
        <w:sz w:val="28"/>
        <w:szCs w:val="28"/>
      </w:rPr>
      <w:t>MEMORIA</w:t>
    </w:r>
    <w:r w:rsidR="00631890" w:rsidRPr="00B61873">
      <w:rPr>
        <w:rFonts w:ascii="Verdana" w:hAnsi="Verdana"/>
        <w:b/>
        <w:bCs/>
        <w:color w:val="0000F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2ED2"/>
    <w:multiLevelType w:val="hybridMultilevel"/>
    <w:tmpl w:val="387686FE"/>
    <w:lvl w:ilvl="0" w:tplc="FCCCB946">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177B76"/>
    <w:multiLevelType w:val="multilevel"/>
    <w:tmpl w:val="2918FFE8"/>
    <w:lvl w:ilvl="0">
      <w:start w:val="9"/>
      <w:numFmt w:val="bullet"/>
      <w:lvlText w:val="•"/>
      <w:lvlJc w:val="left"/>
      <w:pPr>
        <w:ind w:left="360" w:hanging="360"/>
      </w:pPr>
      <w:rPr>
        <w:rFonts w:ascii="Calibri" w:eastAsiaTheme="minorHAnsi" w:hAnsi="Calibri" w:cs="Calibri"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440" w:hanging="144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800" w:hanging="180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2160" w:hanging="2160"/>
      </w:pPr>
      <w:rPr>
        <w:rFonts w:cs="Arial" w:hint="default"/>
      </w:rPr>
    </w:lvl>
  </w:abstractNum>
  <w:abstractNum w:abstractNumId="2"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start w:val="1"/>
      <w:numFmt w:val="bullet"/>
      <w:lvlText w:val="o"/>
      <w:lvlJc w:val="left"/>
      <w:pPr>
        <w:ind w:left="2509" w:hanging="360"/>
      </w:pPr>
      <w:rPr>
        <w:rFonts w:ascii="Courier New" w:hAnsi="Courier New" w:cs="Courier New" w:hint="default"/>
      </w:rPr>
    </w:lvl>
    <w:lvl w:ilvl="2" w:tplc="0C0A0005">
      <w:start w:val="1"/>
      <w:numFmt w:val="bullet"/>
      <w:lvlText w:val=""/>
      <w:lvlJc w:val="left"/>
      <w:pPr>
        <w:ind w:left="3229" w:hanging="360"/>
      </w:pPr>
      <w:rPr>
        <w:rFonts w:ascii="Wingdings" w:hAnsi="Wingdings" w:hint="default"/>
      </w:rPr>
    </w:lvl>
    <w:lvl w:ilvl="3" w:tplc="0C0A0001">
      <w:start w:val="1"/>
      <w:numFmt w:val="bullet"/>
      <w:lvlText w:val=""/>
      <w:lvlJc w:val="left"/>
      <w:pPr>
        <w:ind w:left="3949" w:hanging="360"/>
      </w:pPr>
      <w:rPr>
        <w:rFonts w:ascii="Symbol" w:hAnsi="Symbol" w:hint="default"/>
      </w:rPr>
    </w:lvl>
    <w:lvl w:ilvl="4" w:tplc="0C0A0003">
      <w:start w:val="1"/>
      <w:numFmt w:val="bullet"/>
      <w:lvlText w:val="o"/>
      <w:lvlJc w:val="left"/>
      <w:pPr>
        <w:ind w:left="4669" w:hanging="360"/>
      </w:pPr>
      <w:rPr>
        <w:rFonts w:ascii="Courier New" w:hAnsi="Courier New" w:cs="Courier New" w:hint="default"/>
      </w:rPr>
    </w:lvl>
    <w:lvl w:ilvl="5" w:tplc="0C0A0005">
      <w:start w:val="1"/>
      <w:numFmt w:val="bullet"/>
      <w:lvlText w:val=""/>
      <w:lvlJc w:val="left"/>
      <w:pPr>
        <w:ind w:left="5389" w:hanging="360"/>
      </w:pPr>
      <w:rPr>
        <w:rFonts w:ascii="Wingdings" w:hAnsi="Wingdings" w:hint="default"/>
      </w:rPr>
    </w:lvl>
    <w:lvl w:ilvl="6" w:tplc="0C0A0001">
      <w:start w:val="1"/>
      <w:numFmt w:val="bullet"/>
      <w:lvlText w:val=""/>
      <w:lvlJc w:val="left"/>
      <w:pPr>
        <w:ind w:left="6109" w:hanging="360"/>
      </w:pPr>
      <w:rPr>
        <w:rFonts w:ascii="Symbol" w:hAnsi="Symbol" w:hint="default"/>
      </w:rPr>
    </w:lvl>
    <w:lvl w:ilvl="7" w:tplc="0C0A0003">
      <w:start w:val="1"/>
      <w:numFmt w:val="bullet"/>
      <w:lvlText w:val="o"/>
      <w:lvlJc w:val="left"/>
      <w:pPr>
        <w:ind w:left="6829" w:hanging="360"/>
      </w:pPr>
      <w:rPr>
        <w:rFonts w:ascii="Courier New" w:hAnsi="Courier New" w:cs="Courier New" w:hint="default"/>
      </w:rPr>
    </w:lvl>
    <w:lvl w:ilvl="8" w:tplc="0C0A0005">
      <w:start w:val="1"/>
      <w:numFmt w:val="bullet"/>
      <w:lvlText w:val=""/>
      <w:lvlJc w:val="left"/>
      <w:pPr>
        <w:ind w:left="7549" w:hanging="360"/>
      </w:pPr>
      <w:rPr>
        <w:rFonts w:ascii="Wingdings" w:hAnsi="Wingdings" w:hint="default"/>
      </w:rPr>
    </w:lvl>
  </w:abstractNum>
  <w:abstractNum w:abstractNumId="3" w15:restartNumberingAfterBreak="0">
    <w:nsid w:val="479730AD"/>
    <w:multiLevelType w:val="multilevel"/>
    <w:tmpl w:val="AF0E49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440" w:hanging="144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800" w:hanging="180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2160" w:hanging="2160"/>
      </w:pPr>
      <w:rPr>
        <w:rFonts w:cs="Arial" w:hint="default"/>
      </w:rPr>
    </w:lvl>
  </w:abstractNum>
  <w:abstractNum w:abstractNumId="4" w15:restartNumberingAfterBreak="0">
    <w:nsid w:val="4FAD7467"/>
    <w:multiLevelType w:val="hybridMultilevel"/>
    <w:tmpl w:val="BE0EA5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DA4B9F"/>
    <w:multiLevelType w:val="hybridMultilevel"/>
    <w:tmpl w:val="FFDC4072"/>
    <w:lvl w:ilvl="0" w:tplc="A3D81E90">
      <w:start w:val="9"/>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554414"/>
    <w:multiLevelType w:val="multilevel"/>
    <w:tmpl w:val="5AD05E50"/>
    <w:lvl w:ilvl="0">
      <w:start w:val="1"/>
      <w:numFmt w:val="bullet"/>
      <w:lvlText w:val=""/>
      <w:lvlJc w:val="left"/>
      <w:pPr>
        <w:ind w:left="644" w:hanging="360"/>
      </w:pPr>
      <w:rPr>
        <w:rFonts w:ascii="Symbol" w:hAnsi="Symbol" w:hint="default"/>
      </w:rPr>
    </w:lvl>
    <w:lvl w:ilvl="1">
      <w:start w:val="1"/>
      <w:numFmt w:val="decimal"/>
      <w:isLgl/>
      <w:lvlText w:val="%1.%2."/>
      <w:lvlJc w:val="left"/>
      <w:pPr>
        <w:ind w:left="1004" w:hanging="720"/>
      </w:pPr>
      <w:rPr>
        <w:rFonts w:cs="Arial" w:hint="default"/>
      </w:rPr>
    </w:lvl>
    <w:lvl w:ilvl="2">
      <w:start w:val="1"/>
      <w:numFmt w:val="decimal"/>
      <w:isLgl/>
      <w:lvlText w:val="%1.%2.%3."/>
      <w:lvlJc w:val="left"/>
      <w:pPr>
        <w:ind w:left="1004" w:hanging="720"/>
      </w:pPr>
      <w:rPr>
        <w:rFonts w:cs="Arial" w:hint="default"/>
      </w:rPr>
    </w:lvl>
    <w:lvl w:ilvl="3">
      <w:start w:val="1"/>
      <w:numFmt w:val="decimal"/>
      <w:isLgl/>
      <w:lvlText w:val="%1.%2.%3.%4."/>
      <w:lvlJc w:val="left"/>
      <w:pPr>
        <w:ind w:left="1364" w:hanging="1080"/>
      </w:pPr>
      <w:rPr>
        <w:rFonts w:cs="Arial" w:hint="default"/>
      </w:rPr>
    </w:lvl>
    <w:lvl w:ilvl="4">
      <w:start w:val="1"/>
      <w:numFmt w:val="decimal"/>
      <w:isLgl/>
      <w:lvlText w:val="%1.%2.%3.%4.%5."/>
      <w:lvlJc w:val="left"/>
      <w:pPr>
        <w:ind w:left="1724" w:hanging="1440"/>
      </w:pPr>
      <w:rPr>
        <w:rFonts w:cs="Arial" w:hint="default"/>
      </w:rPr>
    </w:lvl>
    <w:lvl w:ilvl="5">
      <w:start w:val="1"/>
      <w:numFmt w:val="decimal"/>
      <w:isLgl/>
      <w:lvlText w:val="%1.%2.%3.%4.%5.%6."/>
      <w:lvlJc w:val="left"/>
      <w:pPr>
        <w:ind w:left="1724" w:hanging="1440"/>
      </w:pPr>
      <w:rPr>
        <w:rFonts w:cs="Arial" w:hint="default"/>
      </w:rPr>
    </w:lvl>
    <w:lvl w:ilvl="6">
      <w:start w:val="1"/>
      <w:numFmt w:val="decimal"/>
      <w:isLgl/>
      <w:lvlText w:val="%1.%2.%3.%4.%5.%6.%7."/>
      <w:lvlJc w:val="left"/>
      <w:pPr>
        <w:ind w:left="2084" w:hanging="1800"/>
      </w:pPr>
      <w:rPr>
        <w:rFonts w:cs="Arial" w:hint="default"/>
      </w:rPr>
    </w:lvl>
    <w:lvl w:ilvl="7">
      <w:start w:val="1"/>
      <w:numFmt w:val="decimal"/>
      <w:isLgl/>
      <w:lvlText w:val="%1.%2.%3.%4.%5.%6.%7.%8."/>
      <w:lvlJc w:val="left"/>
      <w:pPr>
        <w:ind w:left="2084" w:hanging="1800"/>
      </w:pPr>
      <w:rPr>
        <w:rFonts w:cs="Arial" w:hint="default"/>
      </w:rPr>
    </w:lvl>
    <w:lvl w:ilvl="8">
      <w:start w:val="1"/>
      <w:numFmt w:val="decimal"/>
      <w:isLgl/>
      <w:lvlText w:val="%1.%2.%3.%4.%5.%6.%7.%8.%9."/>
      <w:lvlJc w:val="left"/>
      <w:pPr>
        <w:ind w:left="2444" w:hanging="2160"/>
      </w:pPr>
      <w:rPr>
        <w:rFonts w:cs="Arial" w:hint="default"/>
      </w:rPr>
    </w:lvl>
  </w:abstractNum>
  <w:num w:numId="1" w16cid:durableId="445151361">
    <w:abstractNumId w:val="4"/>
  </w:num>
  <w:num w:numId="2" w16cid:durableId="258484386">
    <w:abstractNumId w:val="0"/>
  </w:num>
  <w:num w:numId="3" w16cid:durableId="1639874423">
    <w:abstractNumId w:val="3"/>
  </w:num>
  <w:num w:numId="4" w16cid:durableId="622347620">
    <w:abstractNumId w:val="5"/>
  </w:num>
  <w:num w:numId="5" w16cid:durableId="703288399">
    <w:abstractNumId w:val="1"/>
  </w:num>
  <w:num w:numId="6" w16cid:durableId="1903516655">
    <w:abstractNumId w:val="2"/>
  </w:num>
  <w:num w:numId="7" w16cid:durableId="1956404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8B"/>
    <w:rsid w:val="0004658B"/>
    <w:rsid w:val="00057892"/>
    <w:rsid w:val="000A4473"/>
    <w:rsid w:val="00112C65"/>
    <w:rsid w:val="001A089A"/>
    <w:rsid w:val="001A5554"/>
    <w:rsid w:val="0026033A"/>
    <w:rsid w:val="0029341E"/>
    <w:rsid w:val="002A1591"/>
    <w:rsid w:val="002E0832"/>
    <w:rsid w:val="0030137B"/>
    <w:rsid w:val="003F4EB4"/>
    <w:rsid w:val="00490CC2"/>
    <w:rsid w:val="004B69B0"/>
    <w:rsid w:val="004E726A"/>
    <w:rsid w:val="00541282"/>
    <w:rsid w:val="005D02F7"/>
    <w:rsid w:val="00631890"/>
    <w:rsid w:val="007A0C82"/>
    <w:rsid w:val="008640F8"/>
    <w:rsid w:val="00866ADF"/>
    <w:rsid w:val="00872DF3"/>
    <w:rsid w:val="008A6397"/>
    <w:rsid w:val="008F0C6A"/>
    <w:rsid w:val="009776CD"/>
    <w:rsid w:val="00A4030C"/>
    <w:rsid w:val="00B61873"/>
    <w:rsid w:val="00BD7ECE"/>
    <w:rsid w:val="00C45C18"/>
    <w:rsid w:val="00C713D1"/>
    <w:rsid w:val="00C86E53"/>
    <w:rsid w:val="00CB6940"/>
    <w:rsid w:val="00E20670"/>
    <w:rsid w:val="00E60F1A"/>
    <w:rsid w:val="00EC1BD2"/>
    <w:rsid w:val="00F727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FBC1"/>
  <w15:chartTrackingRefBased/>
  <w15:docId w15:val="{7BF9B448-20EE-4D0B-9DD4-A38833A9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658B"/>
    <w:pPr>
      <w:ind w:left="720"/>
      <w:contextualSpacing/>
    </w:pPr>
  </w:style>
  <w:style w:type="paragraph" w:styleId="Encabezado">
    <w:name w:val="header"/>
    <w:basedOn w:val="Normal"/>
    <w:link w:val="EncabezadoCar"/>
    <w:uiPriority w:val="99"/>
    <w:unhideWhenUsed/>
    <w:rsid w:val="000465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658B"/>
  </w:style>
  <w:style w:type="paragraph" w:styleId="Piedepgina">
    <w:name w:val="footer"/>
    <w:basedOn w:val="Normal"/>
    <w:link w:val="PiedepginaCar"/>
    <w:uiPriority w:val="99"/>
    <w:unhideWhenUsed/>
    <w:rsid w:val="000465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658B"/>
  </w:style>
  <w:style w:type="character" w:customStyle="1" w:styleId="ParrafoGeneralCar">
    <w:name w:val="ParrafoGeneral Car"/>
    <w:basedOn w:val="Fuentedeprrafopredeter"/>
    <w:link w:val="ParrafoGeneral"/>
    <w:locked/>
    <w:rsid w:val="00B61873"/>
    <w:rPr>
      <w:rFonts w:ascii="Verdana" w:eastAsia="Times New Roman" w:hAnsi="Verdana"/>
      <w:sz w:val="18"/>
    </w:rPr>
  </w:style>
  <w:style w:type="paragraph" w:customStyle="1" w:styleId="ParrafoGeneral">
    <w:name w:val="ParrafoGeneral"/>
    <w:basedOn w:val="Normal"/>
    <w:link w:val="ParrafoGeneralCar"/>
    <w:rsid w:val="00B61873"/>
    <w:pPr>
      <w:spacing w:before="240" w:after="120" w:line="240" w:lineRule="auto"/>
      <w:jc w:val="both"/>
    </w:pPr>
    <w:rPr>
      <w:rFonts w:ascii="Verdana" w:eastAsia="Times New Roman" w:hAnsi="Verdana"/>
      <w:sz w:val="18"/>
    </w:rPr>
  </w:style>
  <w:style w:type="character" w:styleId="nfasis">
    <w:name w:val="Emphasis"/>
    <w:basedOn w:val="Fuentedeprrafopredeter"/>
    <w:qFormat/>
    <w:rsid w:val="00F727AC"/>
    <w:rPr>
      <w:i/>
      <w:iCs/>
    </w:rPr>
  </w:style>
  <w:style w:type="table" w:styleId="Tablaconcuadrcula">
    <w:name w:val="Table Grid"/>
    <w:basedOn w:val="Tablanormal"/>
    <w:uiPriority w:val="59"/>
    <w:rsid w:val="00F727AC"/>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B69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69B0"/>
    <w:rPr>
      <w:sz w:val="20"/>
      <w:szCs w:val="20"/>
    </w:rPr>
  </w:style>
  <w:style w:type="character" w:styleId="Refdenotaalpie">
    <w:name w:val="footnote reference"/>
    <w:basedOn w:val="Fuentedeprrafopredeter"/>
    <w:uiPriority w:val="99"/>
    <w:semiHidden/>
    <w:unhideWhenUsed/>
    <w:rsid w:val="004B69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8669">
      <w:bodyDiv w:val="1"/>
      <w:marLeft w:val="0"/>
      <w:marRight w:val="0"/>
      <w:marTop w:val="0"/>
      <w:marBottom w:val="0"/>
      <w:divBdr>
        <w:top w:val="none" w:sz="0" w:space="0" w:color="auto"/>
        <w:left w:val="none" w:sz="0" w:space="0" w:color="auto"/>
        <w:bottom w:val="none" w:sz="0" w:space="0" w:color="auto"/>
        <w:right w:val="none" w:sz="0" w:space="0" w:color="auto"/>
      </w:divBdr>
    </w:div>
    <w:div w:id="218247931">
      <w:bodyDiv w:val="1"/>
      <w:marLeft w:val="0"/>
      <w:marRight w:val="0"/>
      <w:marTop w:val="0"/>
      <w:marBottom w:val="0"/>
      <w:divBdr>
        <w:top w:val="none" w:sz="0" w:space="0" w:color="auto"/>
        <w:left w:val="none" w:sz="0" w:space="0" w:color="auto"/>
        <w:bottom w:val="none" w:sz="0" w:space="0" w:color="auto"/>
        <w:right w:val="none" w:sz="0" w:space="0" w:color="auto"/>
      </w:divBdr>
    </w:div>
    <w:div w:id="426584403">
      <w:bodyDiv w:val="1"/>
      <w:marLeft w:val="0"/>
      <w:marRight w:val="0"/>
      <w:marTop w:val="0"/>
      <w:marBottom w:val="0"/>
      <w:divBdr>
        <w:top w:val="none" w:sz="0" w:space="0" w:color="auto"/>
        <w:left w:val="none" w:sz="0" w:space="0" w:color="auto"/>
        <w:bottom w:val="none" w:sz="0" w:space="0" w:color="auto"/>
        <w:right w:val="none" w:sz="0" w:space="0" w:color="auto"/>
      </w:divBdr>
    </w:div>
    <w:div w:id="440224275">
      <w:bodyDiv w:val="1"/>
      <w:marLeft w:val="0"/>
      <w:marRight w:val="0"/>
      <w:marTop w:val="0"/>
      <w:marBottom w:val="0"/>
      <w:divBdr>
        <w:top w:val="none" w:sz="0" w:space="0" w:color="auto"/>
        <w:left w:val="none" w:sz="0" w:space="0" w:color="auto"/>
        <w:bottom w:val="none" w:sz="0" w:space="0" w:color="auto"/>
        <w:right w:val="none" w:sz="0" w:space="0" w:color="auto"/>
      </w:divBdr>
    </w:div>
    <w:div w:id="734739752">
      <w:bodyDiv w:val="1"/>
      <w:marLeft w:val="0"/>
      <w:marRight w:val="0"/>
      <w:marTop w:val="0"/>
      <w:marBottom w:val="0"/>
      <w:divBdr>
        <w:top w:val="none" w:sz="0" w:space="0" w:color="auto"/>
        <w:left w:val="none" w:sz="0" w:space="0" w:color="auto"/>
        <w:bottom w:val="none" w:sz="0" w:space="0" w:color="auto"/>
        <w:right w:val="none" w:sz="0" w:space="0" w:color="auto"/>
      </w:divBdr>
    </w:div>
    <w:div w:id="1373725542">
      <w:bodyDiv w:val="1"/>
      <w:marLeft w:val="0"/>
      <w:marRight w:val="0"/>
      <w:marTop w:val="0"/>
      <w:marBottom w:val="0"/>
      <w:divBdr>
        <w:top w:val="none" w:sz="0" w:space="0" w:color="auto"/>
        <w:left w:val="none" w:sz="0" w:space="0" w:color="auto"/>
        <w:bottom w:val="none" w:sz="0" w:space="0" w:color="auto"/>
        <w:right w:val="none" w:sz="0" w:space="0" w:color="auto"/>
      </w:divBdr>
    </w:div>
    <w:div w:id="1666980585">
      <w:bodyDiv w:val="1"/>
      <w:marLeft w:val="0"/>
      <w:marRight w:val="0"/>
      <w:marTop w:val="0"/>
      <w:marBottom w:val="0"/>
      <w:divBdr>
        <w:top w:val="none" w:sz="0" w:space="0" w:color="auto"/>
        <w:left w:val="none" w:sz="0" w:space="0" w:color="auto"/>
        <w:bottom w:val="none" w:sz="0" w:space="0" w:color="auto"/>
        <w:right w:val="none" w:sz="0" w:space="0" w:color="auto"/>
      </w:divBdr>
    </w:div>
    <w:div w:id="20392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Ayuda a la transformación digital</PROGRAMA>
    <MODELO xmlns="7c6d4841-1a6c-406e-8316-b1146790d304">FORMULARIO  SOLICITUD</MODELO>
    <N_x00ba__x0020_de_x0020_orden xmlns="7c6d4841-1a6c-406e-8316-b1146790d3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B8AED-C562-4BE1-B058-A81EC9BB5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0378D-B1CC-46F6-B436-71F2BFDDFA9B}">
  <ds:schemaRefs>
    <ds:schemaRef ds:uri="http://schemas.microsoft.com/office/infopath/2007/PartnerControls"/>
    <ds:schemaRef ds:uri="http://www.w3.org/XML/1998/namespace"/>
    <ds:schemaRef ds:uri="http://schemas.microsoft.com/office/2006/documentManagement/types"/>
    <ds:schemaRef ds:uri="http://purl.org/dc/elements/1.1/"/>
    <ds:schemaRef ds:uri="f4dc4755-9130-41a7-96dd-7ac6ff55d925"/>
    <ds:schemaRef ds:uri="http://schemas.microsoft.com/office/2006/metadata/properties"/>
    <ds:schemaRef ds:uri="http://purl.org/dc/dcmitype/"/>
    <ds:schemaRef ds:uri="http://schemas.openxmlformats.org/package/2006/metadata/core-properties"/>
    <ds:schemaRef ds:uri="http://purl.org/dc/terms/"/>
    <ds:schemaRef ds:uri="7c6d4841-1a6c-406e-8316-b1146790d304"/>
  </ds:schemaRefs>
</ds:datastoreItem>
</file>

<file path=customXml/itemProps3.xml><?xml version="1.0" encoding="utf-8"?>
<ds:datastoreItem xmlns:ds="http://schemas.openxmlformats.org/officeDocument/2006/customXml" ds:itemID="{AD58ED32-8043-4D46-9496-990E230BF4DD}">
  <ds:schemaRefs>
    <ds:schemaRef ds:uri="http://schemas.openxmlformats.org/officeDocument/2006/bibliography"/>
  </ds:schemaRefs>
</ds:datastoreItem>
</file>

<file path=customXml/itemProps4.xml><?xml version="1.0" encoding="utf-8"?>
<ds:datastoreItem xmlns:ds="http://schemas.openxmlformats.org/officeDocument/2006/customXml" ds:itemID="{5617822E-3ABC-4DE8-AE55-EAC2AD389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Formulario Memoria Técnica ATD 2024</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Memoria Técnica ATD 2024</dc:title>
  <dc:subject/>
  <dc:creator>Luis Tamargo Sánchez</dc:creator>
  <cp:keywords/>
  <dc:description/>
  <cp:lastModifiedBy>David Díaz Jiménez - IDEPA</cp:lastModifiedBy>
  <cp:revision>2</cp:revision>
  <dcterms:created xsi:type="dcterms:W3CDTF">2025-05-02T12:43:00Z</dcterms:created>
  <dcterms:modified xsi:type="dcterms:W3CDTF">2025-05-02T12:43:00Z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