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AD36" w14:textId="12EFEBED" w:rsidR="000D034F" w:rsidRDefault="000D034F" w:rsidP="00B37E49">
      <w:pPr>
        <w:spacing w:before="0" w:after="240"/>
        <w:ind w:left="709" w:hanging="709"/>
        <w:jc w:val="center"/>
        <w:rPr>
          <w:b/>
          <w:color w:val="0033CC"/>
          <w:sz w:val="32"/>
          <w:szCs w:val="32"/>
          <w:u w:val="single"/>
        </w:rPr>
      </w:pPr>
      <w:r w:rsidRPr="006F6C7B">
        <w:rPr>
          <w:b/>
          <w:color w:val="0033CC"/>
          <w:sz w:val="32"/>
          <w:szCs w:val="32"/>
          <w:u w:val="single"/>
        </w:rPr>
        <w:t>CLUSTERS 20</w:t>
      </w:r>
      <w:r w:rsidR="00E316C3">
        <w:rPr>
          <w:b/>
          <w:color w:val="0033CC"/>
          <w:sz w:val="32"/>
          <w:szCs w:val="32"/>
          <w:u w:val="single"/>
        </w:rPr>
        <w:t>2</w:t>
      </w:r>
      <w:r w:rsidR="00AE0C50">
        <w:rPr>
          <w:b/>
          <w:color w:val="0033CC"/>
          <w:sz w:val="32"/>
          <w:szCs w:val="32"/>
          <w:u w:val="single"/>
        </w:rPr>
        <w:t>2</w:t>
      </w:r>
    </w:p>
    <w:p w14:paraId="051AAD37" w14:textId="77777777" w:rsidR="008B1054" w:rsidRPr="003C6BDE" w:rsidRDefault="008B1054" w:rsidP="000D034F">
      <w:pPr>
        <w:spacing w:before="0" w:after="480"/>
        <w:jc w:val="center"/>
        <w:rPr>
          <w:b/>
          <w:sz w:val="32"/>
          <w:szCs w:val="32"/>
          <w:lang w:val="es-ES_tradnl"/>
        </w:rPr>
      </w:pPr>
      <w:r w:rsidRPr="003C6BDE">
        <w:rPr>
          <w:b/>
          <w:color w:val="0033CC"/>
          <w:sz w:val="32"/>
          <w:szCs w:val="32"/>
        </w:rPr>
        <w:t>GUIA PARA LA JUSTIFICACIÓN DE PROYECTOS</w:t>
      </w:r>
    </w:p>
    <w:p w14:paraId="051AAD38" w14:textId="77777777" w:rsidR="000D034F" w:rsidRPr="009502C5" w:rsidRDefault="000D034F" w:rsidP="00294E64">
      <w:pPr>
        <w:spacing w:before="0" w:after="360"/>
        <w:jc w:val="center"/>
        <w:rPr>
          <w:b/>
          <w:sz w:val="22"/>
          <w:szCs w:val="22"/>
        </w:rPr>
      </w:pPr>
      <w:r w:rsidRPr="009502C5">
        <w:rPr>
          <w:b/>
          <w:sz w:val="22"/>
          <w:szCs w:val="22"/>
        </w:rPr>
        <w:t>ÍNDICE</w:t>
      </w:r>
    </w:p>
    <w:p w14:paraId="051AAD39" w14:textId="77777777" w:rsidR="000D034F" w:rsidRPr="00294E64" w:rsidRDefault="000D034F" w:rsidP="00294E64">
      <w:pPr>
        <w:pStyle w:val="Prrafodelista"/>
        <w:numPr>
          <w:ilvl w:val="0"/>
          <w:numId w:val="22"/>
        </w:numPr>
        <w:spacing w:after="120"/>
        <w:ind w:left="1134" w:hanging="21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INTRODUCCIÓN</w:t>
      </w:r>
    </w:p>
    <w:p w14:paraId="051AAD3A" w14:textId="77777777" w:rsidR="000D034F" w:rsidRPr="00294E64" w:rsidRDefault="000D034F" w:rsidP="00294E64">
      <w:pPr>
        <w:pStyle w:val="Prrafodelista"/>
        <w:numPr>
          <w:ilvl w:val="0"/>
          <w:numId w:val="22"/>
        </w:numPr>
        <w:spacing w:after="60"/>
        <w:ind w:left="1134" w:hanging="21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INCIDENCIAS POSTERIORES A LA CONCESIÓN</w:t>
      </w:r>
    </w:p>
    <w:p w14:paraId="051AAD3B" w14:textId="77777777" w:rsidR="000D034F" w:rsidRPr="00294E64" w:rsidRDefault="00787EE2" w:rsidP="00294E64">
      <w:pPr>
        <w:pStyle w:val="Prrafodelista"/>
        <w:numPr>
          <w:ilvl w:val="1"/>
          <w:numId w:val="22"/>
        </w:numPr>
        <w:ind w:left="1560" w:hanging="426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PRÓRROGAS DE EJECUCIÓN Y ACREDITACIÓN.</w:t>
      </w:r>
    </w:p>
    <w:p w14:paraId="051AAD3C" w14:textId="77777777" w:rsidR="000D034F" w:rsidRPr="00294E64" w:rsidRDefault="00787EE2" w:rsidP="00294E64">
      <w:pPr>
        <w:pStyle w:val="Prrafodelista"/>
        <w:numPr>
          <w:ilvl w:val="1"/>
          <w:numId w:val="22"/>
        </w:numPr>
        <w:ind w:left="1560" w:hanging="426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PAGOS A CUENTA O FRACCIONADOS.</w:t>
      </w:r>
    </w:p>
    <w:p w14:paraId="051AAD3D" w14:textId="77777777" w:rsidR="000D034F" w:rsidRPr="00294E64" w:rsidRDefault="00787EE2" w:rsidP="00294E64">
      <w:pPr>
        <w:pStyle w:val="Prrafodelista"/>
        <w:numPr>
          <w:ilvl w:val="1"/>
          <w:numId w:val="22"/>
        </w:numPr>
        <w:ind w:left="1560" w:hanging="426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MODIFICACIONES.</w:t>
      </w:r>
    </w:p>
    <w:p w14:paraId="051AAD3E" w14:textId="77777777" w:rsidR="000D034F" w:rsidRPr="00294E64" w:rsidRDefault="00E7223A" w:rsidP="00294E64">
      <w:pPr>
        <w:pStyle w:val="Prrafodelista"/>
        <w:numPr>
          <w:ilvl w:val="1"/>
          <w:numId w:val="22"/>
        </w:numPr>
        <w:spacing w:after="120"/>
        <w:ind w:left="1560" w:hanging="426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AUTORIZACIÓN DE CONTRATACIÓN CON EMPRESAS VINCULADAS</w:t>
      </w:r>
    </w:p>
    <w:p w14:paraId="051AAD3F" w14:textId="77777777" w:rsidR="000D034F" w:rsidRPr="00294E64" w:rsidRDefault="000D034F" w:rsidP="00294E64">
      <w:pPr>
        <w:pStyle w:val="Prrafodelista"/>
        <w:numPr>
          <w:ilvl w:val="0"/>
          <w:numId w:val="22"/>
        </w:numPr>
        <w:spacing w:after="120"/>
        <w:ind w:left="1134" w:hanging="21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CONDICIONES FINALES-PAGO DE LA SUBVENCIÓN</w:t>
      </w:r>
    </w:p>
    <w:p w14:paraId="051AAD40" w14:textId="77777777" w:rsidR="000D034F" w:rsidRPr="00294E64" w:rsidRDefault="000D034F" w:rsidP="00294E64">
      <w:pPr>
        <w:pStyle w:val="Prrafodelista"/>
        <w:numPr>
          <w:ilvl w:val="1"/>
          <w:numId w:val="22"/>
        </w:numPr>
        <w:spacing w:after="60"/>
        <w:ind w:left="1559" w:hanging="42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ACTIVIDAD DEL PROYECTO</w:t>
      </w:r>
    </w:p>
    <w:p w14:paraId="051AAD41" w14:textId="77777777" w:rsidR="000D034F" w:rsidRPr="00294E64" w:rsidRDefault="000D034F" w:rsidP="00294E64">
      <w:pPr>
        <w:pStyle w:val="Prrafodelista"/>
        <w:numPr>
          <w:ilvl w:val="1"/>
          <w:numId w:val="22"/>
        </w:numPr>
        <w:spacing w:after="60"/>
        <w:ind w:left="1559" w:hanging="42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GASTOS REALIZADOS</w:t>
      </w:r>
    </w:p>
    <w:p w14:paraId="051AAD42" w14:textId="77777777" w:rsidR="000D034F" w:rsidRPr="00294E64" w:rsidRDefault="000D034F" w:rsidP="00294E64">
      <w:pPr>
        <w:numPr>
          <w:ilvl w:val="2"/>
          <w:numId w:val="22"/>
        </w:numPr>
        <w:spacing w:before="0" w:after="60"/>
        <w:ind w:left="2126" w:hanging="567"/>
        <w:jc w:val="left"/>
        <w:rPr>
          <w:sz w:val="18"/>
          <w:szCs w:val="18"/>
        </w:rPr>
      </w:pPr>
      <w:r w:rsidRPr="00294E64">
        <w:rPr>
          <w:sz w:val="18"/>
          <w:szCs w:val="18"/>
        </w:rPr>
        <w:t>JUSTIFICANTES DE A</w:t>
      </w:r>
      <w:r w:rsidR="005B707B">
        <w:rPr>
          <w:sz w:val="18"/>
          <w:szCs w:val="18"/>
        </w:rPr>
        <w:t>DQUISICIÓN DE GASTOS REALIZADOS</w:t>
      </w:r>
    </w:p>
    <w:p w14:paraId="051AAD43" w14:textId="77777777" w:rsidR="000D034F" w:rsidRPr="00294E64" w:rsidRDefault="000D034F" w:rsidP="00294E64">
      <w:pPr>
        <w:numPr>
          <w:ilvl w:val="2"/>
          <w:numId w:val="22"/>
        </w:numPr>
        <w:spacing w:before="0" w:after="60"/>
        <w:ind w:left="2126" w:hanging="567"/>
        <w:jc w:val="left"/>
        <w:rPr>
          <w:sz w:val="18"/>
          <w:szCs w:val="18"/>
        </w:rPr>
      </w:pPr>
      <w:r w:rsidRPr="00294E64">
        <w:rPr>
          <w:sz w:val="18"/>
          <w:szCs w:val="18"/>
        </w:rPr>
        <w:t>OFERTAS ALTERNATIVAS</w:t>
      </w:r>
    </w:p>
    <w:p w14:paraId="051AAD44" w14:textId="77777777" w:rsidR="000D034F" w:rsidRPr="00294E64" w:rsidRDefault="000D034F" w:rsidP="00294E64">
      <w:pPr>
        <w:numPr>
          <w:ilvl w:val="2"/>
          <w:numId w:val="22"/>
        </w:numPr>
        <w:spacing w:before="0" w:after="60"/>
        <w:ind w:left="2126" w:hanging="567"/>
        <w:jc w:val="left"/>
        <w:rPr>
          <w:sz w:val="18"/>
          <w:szCs w:val="18"/>
        </w:rPr>
      </w:pPr>
      <w:r w:rsidRPr="00294E64">
        <w:rPr>
          <w:sz w:val="18"/>
          <w:szCs w:val="18"/>
        </w:rPr>
        <w:t>JUSTIFICANTES DE PAGOS</w:t>
      </w:r>
    </w:p>
    <w:p w14:paraId="051AAD45" w14:textId="77777777" w:rsidR="000D034F" w:rsidRPr="00294E64" w:rsidRDefault="000D034F" w:rsidP="00294E64">
      <w:pPr>
        <w:numPr>
          <w:ilvl w:val="2"/>
          <w:numId w:val="22"/>
        </w:numPr>
        <w:spacing w:before="0"/>
        <w:ind w:left="2126" w:hanging="567"/>
        <w:jc w:val="left"/>
        <w:rPr>
          <w:sz w:val="18"/>
          <w:szCs w:val="18"/>
        </w:rPr>
      </w:pPr>
      <w:r w:rsidRPr="00294E64">
        <w:rPr>
          <w:sz w:val="18"/>
          <w:szCs w:val="18"/>
        </w:rPr>
        <w:t>JUSTIFICANT</w:t>
      </w:r>
      <w:r w:rsidR="005B707B">
        <w:rPr>
          <w:sz w:val="18"/>
          <w:szCs w:val="18"/>
        </w:rPr>
        <w:t>ES DE GASTOS DE PERSONAL</w:t>
      </w:r>
    </w:p>
    <w:p w14:paraId="051AAD47" w14:textId="77777777" w:rsidR="000D034F" w:rsidRPr="00294E64" w:rsidRDefault="000D034F" w:rsidP="00294E64">
      <w:pPr>
        <w:pStyle w:val="Prrafodelista"/>
        <w:numPr>
          <w:ilvl w:val="1"/>
          <w:numId w:val="22"/>
        </w:numPr>
        <w:spacing w:after="60"/>
        <w:ind w:left="1559" w:hanging="42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FINANCIACIÓN DEL PROYECTO</w:t>
      </w:r>
    </w:p>
    <w:p w14:paraId="051AAD48" w14:textId="77777777" w:rsidR="000D034F" w:rsidRPr="00294E64" w:rsidRDefault="000D034F" w:rsidP="00294E64">
      <w:pPr>
        <w:pStyle w:val="Prrafodelista"/>
        <w:numPr>
          <w:ilvl w:val="1"/>
          <w:numId w:val="22"/>
        </w:numPr>
        <w:spacing w:after="60"/>
        <w:ind w:left="1559" w:hanging="42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PUBLICIDAD</w:t>
      </w:r>
    </w:p>
    <w:p w14:paraId="051AAD49" w14:textId="77777777" w:rsidR="000D034F" w:rsidRPr="00294E64" w:rsidRDefault="000D034F" w:rsidP="00294E64">
      <w:pPr>
        <w:pStyle w:val="Prrafodelista"/>
        <w:numPr>
          <w:ilvl w:val="1"/>
          <w:numId w:val="22"/>
        </w:numPr>
        <w:spacing w:after="120"/>
        <w:ind w:left="1559" w:hanging="42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SITUACIONES TRIBUTARIAS Y ANTE LA SEGURIDAD SOCIAL</w:t>
      </w:r>
    </w:p>
    <w:p w14:paraId="051AAD4A" w14:textId="77777777" w:rsidR="000D034F" w:rsidRPr="00294E64" w:rsidRDefault="000D034F" w:rsidP="00294E64">
      <w:pPr>
        <w:pStyle w:val="Prrafodelista"/>
        <w:numPr>
          <w:ilvl w:val="0"/>
          <w:numId w:val="22"/>
        </w:numPr>
        <w:spacing w:after="120"/>
        <w:ind w:left="1134" w:hanging="21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OBLIGACIONES GENÉRICAS Y MANTENIMIENTO DE LAS MISMAS.</w:t>
      </w:r>
    </w:p>
    <w:p w14:paraId="051AAD4B" w14:textId="77777777" w:rsidR="000D034F" w:rsidRPr="00294E64" w:rsidRDefault="000D034F" w:rsidP="00294E64">
      <w:pPr>
        <w:pStyle w:val="Prrafodelista"/>
        <w:numPr>
          <w:ilvl w:val="0"/>
          <w:numId w:val="22"/>
        </w:numPr>
        <w:spacing w:after="120"/>
        <w:ind w:left="1134" w:hanging="21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NORMATIVA APLICABLE</w:t>
      </w:r>
    </w:p>
    <w:p w14:paraId="568D7712" w14:textId="77777777" w:rsidR="00A514B0" w:rsidRPr="000D034F" w:rsidRDefault="00A514B0" w:rsidP="000D034F">
      <w:pPr>
        <w:spacing w:before="0" w:after="0"/>
        <w:ind w:left="2694"/>
        <w:rPr>
          <w:sz w:val="28"/>
        </w:rPr>
      </w:pPr>
    </w:p>
    <w:p w14:paraId="051AAD4E" w14:textId="77777777" w:rsidR="000D034F" w:rsidRPr="000D034F" w:rsidRDefault="000D034F" w:rsidP="000D034F">
      <w:pPr>
        <w:spacing w:before="0" w:after="0"/>
        <w:rPr>
          <w:sz w:val="28"/>
        </w:rPr>
      </w:pPr>
    </w:p>
    <w:p w14:paraId="051AAD4F" w14:textId="77777777" w:rsidR="000D034F" w:rsidRDefault="000D034F" w:rsidP="000D034F">
      <w:pPr>
        <w:spacing w:before="0" w:after="0"/>
        <w:rPr>
          <w:sz w:val="28"/>
        </w:rPr>
        <w:sectPr w:rsidR="000D034F" w:rsidSect="00D5434A">
          <w:headerReference w:type="default" r:id="rId12"/>
          <w:footerReference w:type="default" r:id="rId13"/>
          <w:pgSz w:w="11907" w:h="16840" w:code="9"/>
          <w:pgMar w:top="2800" w:right="1134" w:bottom="1134" w:left="1418" w:header="567" w:footer="567" w:gutter="0"/>
          <w:cols w:space="708"/>
          <w:docGrid w:linePitch="360"/>
        </w:sectPr>
      </w:pPr>
    </w:p>
    <w:p w14:paraId="051AAD50" w14:textId="77777777" w:rsidR="000D034F" w:rsidRPr="007E0C62" w:rsidRDefault="000D034F" w:rsidP="002A2FFA">
      <w:pPr>
        <w:pStyle w:val="Prrafodelista"/>
        <w:numPr>
          <w:ilvl w:val="0"/>
          <w:numId w:val="13"/>
        </w:numPr>
        <w:shd w:val="clear" w:color="auto" w:fill="BFBFBF"/>
        <w:ind w:left="284" w:hanging="284"/>
        <w:rPr>
          <w:rFonts w:ascii="Verdana" w:hAnsi="Verdana"/>
          <w:b/>
          <w:sz w:val="18"/>
          <w:szCs w:val="18"/>
        </w:rPr>
      </w:pPr>
      <w:r w:rsidRPr="007E0C62">
        <w:rPr>
          <w:rFonts w:ascii="Verdana" w:hAnsi="Verdana"/>
          <w:b/>
          <w:sz w:val="18"/>
          <w:szCs w:val="18"/>
        </w:rPr>
        <w:lastRenderedPageBreak/>
        <w:t xml:space="preserve">INTRODUCCIÓN </w:t>
      </w:r>
    </w:p>
    <w:p w14:paraId="051AAD51" w14:textId="665D86D9" w:rsidR="000D034F" w:rsidRPr="007E0C62" w:rsidRDefault="000D034F" w:rsidP="002A2FFA">
      <w:pPr>
        <w:pStyle w:val="Default"/>
        <w:spacing w:before="120" w:after="120"/>
        <w:jc w:val="both"/>
        <w:rPr>
          <w:sz w:val="18"/>
          <w:szCs w:val="18"/>
        </w:rPr>
      </w:pPr>
      <w:r w:rsidRPr="007E0C62">
        <w:rPr>
          <w:sz w:val="18"/>
          <w:szCs w:val="18"/>
        </w:rPr>
        <w:t xml:space="preserve">Esta guía facilita a los beneficiarios la justificación necesaria de sus proyectos, mediante instrucciones para la presentación de la documentación requerida para la línea de subvenciones dirigidas a Agrupaciones empresariales innovadoras asturianas en el marco del programa CLUSTERS (BOPA nº </w:t>
      </w:r>
      <w:r w:rsidR="00267CD9">
        <w:rPr>
          <w:sz w:val="18"/>
          <w:szCs w:val="18"/>
        </w:rPr>
        <w:t>1</w:t>
      </w:r>
      <w:r w:rsidR="00AE0C50">
        <w:rPr>
          <w:sz w:val="18"/>
          <w:szCs w:val="18"/>
        </w:rPr>
        <w:t>63</w:t>
      </w:r>
      <w:r w:rsidR="00267CD9">
        <w:rPr>
          <w:sz w:val="18"/>
          <w:szCs w:val="18"/>
        </w:rPr>
        <w:t xml:space="preserve"> de </w:t>
      </w:r>
      <w:r w:rsidR="00AE0C50">
        <w:rPr>
          <w:sz w:val="18"/>
          <w:szCs w:val="18"/>
        </w:rPr>
        <w:t>24</w:t>
      </w:r>
      <w:r w:rsidR="00267CD9">
        <w:rPr>
          <w:sz w:val="18"/>
          <w:szCs w:val="18"/>
        </w:rPr>
        <w:t xml:space="preserve"> de </w:t>
      </w:r>
      <w:r w:rsidR="00AE0C50">
        <w:rPr>
          <w:sz w:val="18"/>
          <w:szCs w:val="18"/>
        </w:rPr>
        <w:t>agosto</w:t>
      </w:r>
      <w:r w:rsidR="00267CD9">
        <w:rPr>
          <w:sz w:val="18"/>
          <w:szCs w:val="18"/>
        </w:rPr>
        <w:t xml:space="preserve"> de 20</w:t>
      </w:r>
      <w:r w:rsidR="00AE0C50">
        <w:rPr>
          <w:sz w:val="18"/>
          <w:szCs w:val="18"/>
        </w:rPr>
        <w:t>22</w:t>
      </w:r>
      <w:r w:rsidR="0002357F">
        <w:rPr>
          <w:sz w:val="18"/>
          <w:szCs w:val="18"/>
        </w:rPr>
        <w:t>).</w:t>
      </w:r>
    </w:p>
    <w:p w14:paraId="051AAD52" w14:textId="550EC122" w:rsidR="000D034F" w:rsidRPr="007E0C62" w:rsidRDefault="000D034F" w:rsidP="002B47B1">
      <w:pPr>
        <w:pStyle w:val="Default"/>
        <w:spacing w:after="120"/>
        <w:jc w:val="both"/>
        <w:rPr>
          <w:sz w:val="18"/>
          <w:szCs w:val="18"/>
        </w:rPr>
      </w:pPr>
      <w:r w:rsidRPr="007E0C62">
        <w:rPr>
          <w:sz w:val="18"/>
          <w:szCs w:val="18"/>
        </w:rPr>
        <w:t xml:space="preserve">Estas instrucciones rigen exclusivamente para las actividades subvencionadas en </w:t>
      </w:r>
      <w:r w:rsidR="008C1C2A">
        <w:rPr>
          <w:sz w:val="18"/>
          <w:szCs w:val="18"/>
        </w:rPr>
        <w:t xml:space="preserve">la Convocatoria (BOPA nº </w:t>
      </w:r>
      <w:r w:rsidR="00AE0C50">
        <w:rPr>
          <w:sz w:val="18"/>
          <w:szCs w:val="18"/>
        </w:rPr>
        <w:t>180</w:t>
      </w:r>
      <w:r w:rsidR="00721DDC">
        <w:rPr>
          <w:sz w:val="18"/>
          <w:szCs w:val="18"/>
        </w:rPr>
        <w:t xml:space="preserve"> de </w:t>
      </w:r>
      <w:r w:rsidR="00EA6511">
        <w:rPr>
          <w:sz w:val="18"/>
          <w:szCs w:val="18"/>
        </w:rPr>
        <w:t>1</w:t>
      </w:r>
      <w:r w:rsidR="00AE0C50">
        <w:rPr>
          <w:sz w:val="18"/>
          <w:szCs w:val="18"/>
        </w:rPr>
        <w:t>9</w:t>
      </w:r>
      <w:r w:rsidR="00721DDC">
        <w:rPr>
          <w:sz w:val="18"/>
          <w:szCs w:val="18"/>
        </w:rPr>
        <w:t xml:space="preserve"> de </w:t>
      </w:r>
      <w:r w:rsidR="00AE0C50">
        <w:rPr>
          <w:sz w:val="18"/>
          <w:szCs w:val="18"/>
        </w:rPr>
        <w:t>septiembre</w:t>
      </w:r>
      <w:r w:rsidR="00721DDC">
        <w:rPr>
          <w:sz w:val="18"/>
          <w:szCs w:val="18"/>
        </w:rPr>
        <w:t xml:space="preserve"> de 20</w:t>
      </w:r>
      <w:r w:rsidR="00E316C3">
        <w:rPr>
          <w:sz w:val="18"/>
          <w:szCs w:val="18"/>
        </w:rPr>
        <w:t>2</w:t>
      </w:r>
      <w:r w:rsidR="00AE0C50">
        <w:rPr>
          <w:sz w:val="18"/>
          <w:szCs w:val="18"/>
        </w:rPr>
        <w:t>2</w:t>
      </w:r>
      <w:r w:rsidR="0002357F">
        <w:rPr>
          <w:sz w:val="18"/>
          <w:szCs w:val="18"/>
        </w:rPr>
        <w:t>) para el ejercicio 20</w:t>
      </w:r>
      <w:r w:rsidR="00E316C3">
        <w:rPr>
          <w:sz w:val="18"/>
          <w:szCs w:val="18"/>
        </w:rPr>
        <w:t>2</w:t>
      </w:r>
      <w:r w:rsidR="00AE0C50">
        <w:rPr>
          <w:sz w:val="18"/>
          <w:szCs w:val="18"/>
        </w:rPr>
        <w:t>2</w:t>
      </w:r>
      <w:r w:rsidRPr="007E0C62">
        <w:rPr>
          <w:sz w:val="18"/>
          <w:szCs w:val="18"/>
        </w:rPr>
        <w:t>.</w:t>
      </w:r>
    </w:p>
    <w:p w14:paraId="051AAD53" w14:textId="77777777" w:rsidR="000D034F" w:rsidRPr="007E0C62" w:rsidRDefault="000D034F" w:rsidP="002B47B1">
      <w:pPr>
        <w:pStyle w:val="Textoindependiente"/>
        <w:spacing w:before="0" w:after="360" w:line="240" w:lineRule="auto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sz w:val="18"/>
          <w:szCs w:val="18"/>
        </w:rPr>
        <w:t xml:space="preserve">El contenido de estas instrucciones en ningún caso sustituye a la normativa aplicable –tanto autonómica, nacional como comunitaria- donde se encuentran detallados todos los requisitos y normas que serán de </w:t>
      </w:r>
      <w:r w:rsidRPr="007E0C62">
        <w:rPr>
          <w:rFonts w:ascii="Verdana" w:hAnsi="Verdana"/>
          <w:sz w:val="18"/>
          <w:szCs w:val="18"/>
          <w:u w:val="single"/>
        </w:rPr>
        <w:t>OBLIGADO CUMPLIMIENTO</w:t>
      </w:r>
      <w:r w:rsidRPr="007E0C62">
        <w:rPr>
          <w:rFonts w:ascii="Verdana" w:hAnsi="Verdana"/>
          <w:sz w:val="18"/>
          <w:szCs w:val="18"/>
        </w:rPr>
        <w:t xml:space="preserve"> para el cobro final de la ayuda.</w:t>
      </w:r>
    </w:p>
    <w:p w14:paraId="051AAD54" w14:textId="77777777" w:rsidR="000D034F" w:rsidRPr="007E0C62" w:rsidRDefault="000D034F" w:rsidP="000C7519">
      <w:pPr>
        <w:pStyle w:val="Prrafodelista"/>
        <w:numPr>
          <w:ilvl w:val="0"/>
          <w:numId w:val="13"/>
        </w:numPr>
        <w:shd w:val="clear" w:color="auto" w:fill="BFBFBF"/>
        <w:ind w:left="284" w:hanging="284"/>
        <w:rPr>
          <w:rFonts w:ascii="Verdana" w:hAnsi="Verdana"/>
          <w:b/>
          <w:sz w:val="18"/>
          <w:szCs w:val="18"/>
        </w:rPr>
      </w:pPr>
      <w:r w:rsidRPr="007E0C62">
        <w:rPr>
          <w:rFonts w:ascii="Verdana" w:hAnsi="Verdana"/>
          <w:b/>
          <w:sz w:val="18"/>
          <w:szCs w:val="18"/>
        </w:rPr>
        <w:t>INCIDENCIAS POSTERIORES A LA CONCESIÓN</w:t>
      </w:r>
    </w:p>
    <w:p w14:paraId="051AAD55" w14:textId="77777777" w:rsidR="000D034F" w:rsidRPr="007E0C62" w:rsidRDefault="000D034F" w:rsidP="002A2FFA">
      <w:pPr>
        <w:pStyle w:val="Textoindependiente"/>
        <w:numPr>
          <w:ilvl w:val="1"/>
          <w:numId w:val="13"/>
        </w:numPr>
        <w:spacing w:before="240" w:after="0" w:line="240" w:lineRule="auto"/>
        <w:ind w:left="425" w:hanging="425"/>
        <w:rPr>
          <w:rFonts w:ascii="Verdana" w:hAnsi="Verdana" w:cs="Arial"/>
          <w:b/>
          <w:sz w:val="18"/>
          <w:szCs w:val="18"/>
          <w:highlight w:val="lightGray"/>
        </w:rPr>
      </w:pPr>
      <w:r w:rsidRPr="007E0C62">
        <w:rPr>
          <w:rFonts w:ascii="Verdana" w:hAnsi="Verdana" w:cs="Arial"/>
          <w:b/>
          <w:sz w:val="18"/>
          <w:szCs w:val="18"/>
          <w:highlight w:val="lightGray"/>
        </w:rPr>
        <w:t>PRÓRROGAS DE EJECUCIÓN Y ACREDITACIÓN</w:t>
      </w:r>
    </w:p>
    <w:p w14:paraId="051AAD56" w14:textId="77777777" w:rsidR="000D034F" w:rsidRPr="007E0C62" w:rsidRDefault="000D034F" w:rsidP="002B47B1">
      <w:pPr>
        <w:pStyle w:val="Textoindependiente"/>
        <w:spacing w:after="360" w:line="240" w:lineRule="auto"/>
        <w:rPr>
          <w:rFonts w:ascii="Verdana" w:hAnsi="Verdana"/>
          <w:sz w:val="18"/>
          <w:szCs w:val="18"/>
        </w:rPr>
      </w:pPr>
      <w:r w:rsidRPr="00267CD9">
        <w:rPr>
          <w:rFonts w:ascii="Verdana" w:hAnsi="Verdana"/>
          <w:b/>
          <w:spacing w:val="-6"/>
          <w:sz w:val="18"/>
          <w:szCs w:val="18"/>
        </w:rPr>
        <w:t>Los plazos concedidos para la ejecución y acreditación</w:t>
      </w:r>
      <w:r w:rsidR="008C1C2A" w:rsidRPr="00267CD9">
        <w:rPr>
          <w:rFonts w:ascii="Verdana" w:hAnsi="Verdana"/>
          <w:b/>
          <w:spacing w:val="-6"/>
          <w:sz w:val="18"/>
          <w:szCs w:val="18"/>
        </w:rPr>
        <w:t xml:space="preserve"> del proyecto, podrá ampliarse</w:t>
      </w:r>
      <w:r w:rsidR="00267CD9">
        <w:rPr>
          <w:rFonts w:ascii="Verdana" w:hAnsi="Verdana"/>
          <w:b/>
          <w:spacing w:val="-6"/>
          <w:sz w:val="18"/>
          <w:szCs w:val="18"/>
        </w:rPr>
        <w:t>,</w:t>
      </w:r>
      <w:r w:rsidR="008C1C2A">
        <w:rPr>
          <w:rFonts w:ascii="Verdana" w:hAnsi="Verdana"/>
          <w:spacing w:val="-6"/>
          <w:sz w:val="18"/>
          <w:szCs w:val="18"/>
        </w:rPr>
        <w:t xml:space="preserve"> </w:t>
      </w:r>
      <w:r w:rsidR="00267CD9" w:rsidRPr="007E0C62">
        <w:rPr>
          <w:rFonts w:ascii="Verdana" w:hAnsi="Verdana"/>
          <w:spacing w:val="-6"/>
          <w:sz w:val="18"/>
          <w:szCs w:val="18"/>
          <w:u w:val="single"/>
        </w:rPr>
        <w:t xml:space="preserve">siempre que la solicitud de aplazamiento haya sido presentada antes de la expiración del plazo </w:t>
      </w:r>
      <w:r w:rsidR="00267CD9" w:rsidRPr="007E0C62">
        <w:rPr>
          <w:rFonts w:ascii="Verdana" w:hAnsi="Verdana"/>
          <w:spacing w:val="-6"/>
          <w:sz w:val="18"/>
          <w:szCs w:val="18"/>
        </w:rPr>
        <w:t>establecido</w:t>
      </w:r>
      <w:r w:rsidR="00267CD9">
        <w:rPr>
          <w:rFonts w:ascii="Verdana" w:hAnsi="Verdana"/>
          <w:spacing w:val="-6"/>
          <w:sz w:val="18"/>
          <w:szCs w:val="18"/>
        </w:rPr>
        <w:t xml:space="preserve">, </w:t>
      </w:r>
      <w:r w:rsidR="00267CD9" w:rsidRPr="00267CD9">
        <w:rPr>
          <w:rFonts w:ascii="Verdana" w:hAnsi="Verdana"/>
          <w:b/>
          <w:spacing w:val="-6"/>
          <w:sz w:val="18"/>
          <w:szCs w:val="18"/>
        </w:rPr>
        <w:t xml:space="preserve">en el caso del plazo de acreditación </w:t>
      </w:r>
      <w:r w:rsidRPr="008C1C2A">
        <w:rPr>
          <w:rFonts w:ascii="Verdana" w:hAnsi="Verdana"/>
          <w:b/>
          <w:spacing w:val="-6"/>
          <w:sz w:val="18"/>
          <w:szCs w:val="18"/>
        </w:rPr>
        <w:t>hasta en la mitad del inicialmente concedido</w:t>
      </w:r>
      <w:r w:rsidR="00267CD9">
        <w:rPr>
          <w:rFonts w:ascii="Verdana" w:hAnsi="Verdana"/>
          <w:b/>
          <w:spacing w:val="-6"/>
          <w:sz w:val="18"/>
          <w:szCs w:val="18"/>
        </w:rPr>
        <w:t>,</w:t>
      </w:r>
      <w:r w:rsidRPr="007E0C62">
        <w:rPr>
          <w:rFonts w:ascii="Verdana" w:hAnsi="Verdana"/>
          <w:spacing w:val="-6"/>
          <w:sz w:val="18"/>
          <w:szCs w:val="18"/>
        </w:rPr>
        <w:t xml:space="preserve"> si las circunstancias lo aconsejan y con ello no se perjudica a terceros,.</w:t>
      </w:r>
    </w:p>
    <w:p w14:paraId="051AAD57" w14:textId="77777777" w:rsidR="000D034F" w:rsidRPr="007E0C62" w:rsidRDefault="000D034F" w:rsidP="000C7519">
      <w:pPr>
        <w:pStyle w:val="Textoindependiente"/>
        <w:numPr>
          <w:ilvl w:val="1"/>
          <w:numId w:val="13"/>
        </w:numPr>
        <w:spacing w:before="0" w:after="0" w:line="240" w:lineRule="auto"/>
        <w:ind w:left="426" w:hanging="426"/>
        <w:rPr>
          <w:rFonts w:ascii="Verdana" w:hAnsi="Verdana" w:cs="Arial"/>
          <w:b/>
          <w:sz w:val="18"/>
          <w:szCs w:val="18"/>
          <w:highlight w:val="lightGray"/>
        </w:rPr>
      </w:pPr>
      <w:r w:rsidRPr="007E0C62">
        <w:rPr>
          <w:rFonts w:ascii="Verdana" w:hAnsi="Verdana" w:cs="Arial"/>
          <w:b/>
          <w:sz w:val="18"/>
          <w:szCs w:val="18"/>
          <w:highlight w:val="lightGray"/>
        </w:rPr>
        <w:t>PAGOS A CUENTA O FRACCIONADOS</w:t>
      </w:r>
    </w:p>
    <w:p w14:paraId="051AAD58" w14:textId="77777777" w:rsidR="000D034F" w:rsidRPr="007E0C62" w:rsidRDefault="000D034F" w:rsidP="002B47B1">
      <w:pPr>
        <w:ind w:left="284" w:hanging="284"/>
        <w:rPr>
          <w:sz w:val="18"/>
          <w:szCs w:val="18"/>
        </w:rPr>
      </w:pPr>
      <w:r w:rsidRPr="007E0C62">
        <w:rPr>
          <w:sz w:val="18"/>
          <w:szCs w:val="18"/>
        </w:rPr>
        <w:t>De forma excepcional, las subvenciones se podrán hacer efectivas mediante los siguientes mecanismos:</w:t>
      </w:r>
    </w:p>
    <w:p w14:paraId="051AAD59" w14:textId="77777777" w:rsidR="000D034F" w:rsidRPr="007E0C62" w:rsidRDefault="000D034F" w:rsidP="002B47B1">
      <w:pPr>
        <w:numPr>
          <w:ilvl w:val="0"/>
          <w:numId w:val="25"/>
        </w:numPr>
        <w:spacing w:before="0"/>
        <w:ind w:left="284" w:hanging="284"/>
        <w:rPr>
          <w:sz w:val="18"/>
          <w:szCs w:val="18"/>
        </w:rPr>
      </w:pPr>
      <w:r w:rsidRPr="007E0C62">
        <w:rPr>
          <w:sz w:val="18"/>
          <w:szCs w:val="18"/>
        </w:rPr>
        <w:t xml:space="preserve">Se podrá autorizar, por Resolución del Presidente del IDEPA, el </w:t>
      </w:r>
      <w:r w:rsidRPr="007E0C62">
        <w:rPr>
          <w:b/>
          <w:sz w:val="18"/>
          <w:szCs w:val="18"/>
        </w:rPr>
        <w:t>abono anticipado de hasta el 80% de la ayuda concedida</w:t>
      </w:r>
      <w:r w:rsidRPr="007E0C62">
        <w:rPr>
          <w:sz w:val="18"/>
          <w:szCs w:val="18"/>
        </w:rPr>
        <w:t xml:space="preserve">. Para hacerse efectivo el pago anticipado se requerirá la previa presentación en el IDEPA del correspondiente </w:t>
      </w:r>
      <w:r w:rsidRPr="007E0C62">
        <w:rPr>
          <w:b/>
          <w:sz w:val="18"/>
          <w:szCs w:val="18"/>
        </w:rPr>
        <w:t>aval</w:t>
      </w:r>
      <w:r w:rsidRPr="007E0C62">
        <w:rPr>
          <w:sz w:val="18"/>
          <w:szCs w:val="18"/>
        </w:rPr>
        <w:t>.</w:t>
      </w:r>
    </w:p>
    <w:p w14:paraId="051AAD5A" w14:textId="77777777" w:rsidR="000D034F" w:rsidRPr="007E0C62" w:rsidRDefault="000D034F" w:rsidP="002B47B1">
      <w:pPr>
        <w:numPr>
          <w:ilvl w:val="0"/>
          <w:numId w:val="25"/>
        </w:numPr>
        <w:spacing w:before="0" w:after="240"/>
        <w:ind w:left="284" w:hanging="284"/>
        <w:rPr>
          <w:sz w:val="18"/>
          <w:szCs w:val="18"/>
        </w:rPr>
      </w:pPr>
      <w:r w:rsidRPr="007E0C62">
        <w:rPr>
          <w:b/>
          <w:sz w:val="18"/>
          <w:szCs w:val="18"/>
        </w:rPr>
        <w:t>Pagos a cuenta o fraccionados (previa justificación de gasto realizado)</w:t>
      </w:r>
      <w:r w:rsidRPr="007E0C62">
        <w:rPr>
          <w:sz w:val="18"/>
          <w:szCs w:val="18"/>
        </w:rPr>
        <w:t xml:space="preserve">, que consistirán en el pago fraccionado del importe total de la subvención, siempre que el objeto de la subvención admita fraccionamiento, porque sea susceptible de utilización o aprovechamiento separado. Debe ser </w:t>
      </w:r>
      <w:r w:rsidRPr="00B52583">
        <w:rPr>
          <w:b/>
          <w:sz w:val="18"/>
          <w:szCs w:val="18"/>
        </w:rPr>
        <w:t>superior al 50% de la subvención concedida e inferior o igual al 80%.</w:t>
      </w:r>
      <w:r w:rsidRPr="007E0C62">
        <w:rPr>
          <w:sz w:val="18"/>
          <w:szCs w:val="18"/>
        </w:rPr>
        <w:t xml:space="preserve"> Solo admisible una solicitud.</w:t>
      </w:r>
    </w:p>
    <w:p w14:paraId="051AAD5B" w14:textId="77777777" w:rsidR="000D034F" w:rsidRPr="007E0C62" w:rsidRDefault="000D034F" w:rsidP="000C7519">
      <w:pPr>
        <w:pStyle w:val="Textoindependiente"/>
        <w:numPr>
          <w:ilvl w:val="1"/>
          <w:numId w:val="13"/>
        </w:numPr>
        <w:spacing w:before="0" w:after="0" w:line="240" w:lineRule="auto"/>
        <w:ind w:left="426" w:hanging="426"/>
        <w:rPr>
          <w:rFonts w:ascii="Verdana" w:hAnsi="Verdana" w:cs="Arial"/>
          <w:b/>
          <w:sz w:val="18"/>
          <w:szCs w:val="18"/>
          <w:highlight w:val="lightGray"/>
        </w:rPr>
      </w:pPr>
      <w:r w:rsidRPr="007E0C62">
        <w:rPr>
          <w:rFonts w:ascii="Verdana" w:hAnsi="Verdana" w:cs="Arial"/>
          <w:b/>
          <w:sz w:val="18"/>
          <w:szCs w:val="18"/>
          <w:highlight w:val="lightGray"/>
        </w:rPr>
        <w:t>MODIFICACIONES</w:t>
      </w:r>
    </w:p>
    <w:p w14:paraId="051AAD5C" w14:textId="77777777" w:rsidR="000D034F" w:rsidRDefault="000D034F" w:rsidP="00B52583">
      <w:pPr>
        <w:pStyle w:val="Textoindependiente"/>
        <w:spacing w:line="240" w:lineRule="auto"/>
        <w:rPr>
          <w:rFonts w:ascii="Verdana" w:hAnsi="Verdana"/>
          <w:spacing w:val="-6"/>
          <w:sz w:val="18"/>
          <w:szCs w:val="18"/>
          <w:u w:val="single"/>
        </w:rPr>
      </w:pPr>
      <w:r w:rsidRPr="007E0C62">
        <w:rPr>
          <w:rFonts w:ascii="Verdana" w:hAnsi="Verdana"/>
          <w:sz w:val="18"/>
          <w:szCs w:val="18"/>
        </w:rPr>
        <w:t xml:space="preserve">En el caso de existir modificaciones justificadas en alguno de los conceptos subvencionables, cambios de titularidad mediante fusión, absorción, transformación o segregación, </w:t>
      </w:r>
      <w:r w:rsidR="00267CD9">
        <w:rPr>
          <w:rFonts w:ascii="Verdana" w:hAnsi="Verdana"/>
          <w:sz w:val="18"/>
          <w:szCs w:val="18"/>
        </w:rPr>
        <w:t xml:space="preserve">empresas participantes, </w:t>
      </w:r>
      <w:r w:rsidRPr="007E0C62">
        <w:rPr>
          <w:rFonts w:ascii="Verdana" w:hAnsi="Verdana"/>
          <w:sz w:val="18"/>
          <w:szCs w:val="18"/>
        </w:rPr>
        <w:t xml:space="preserve">o ubicación, y siempre y cuando no se altere el objeto del proyecto subvencionado ni las cuantías, el beneficiario estará obligado a comunicar y </w:t>
      </w:r>
      <w:r w:rsidRPr="007E0C62">
        <w:rPr>
          <w:rFonts w:ascii="Verdana" w:hAnsi="Verdana"/>
          <w:sz w:val="18"/>
          <w:szCs w:val="18"/>
          <w:u w:val="single"/>
        </w:rPr>
        <w:t xml:space="preserve">solicitar la aprobación de dichas modificaciones </w:t>
      </w:r>
      <w:r w:rsidRPr="007E0C62">
        <w:rPr>
          <w:rFonts w:ascii="Verdana" w:hAnsi="Verdana"/>
          <w:spacing w:val="-6"/>
          <w:sz w:val="18"/>
          <w:szCs w:val="18"/>
          <w:u w:val="single"/>
        </w:rPr>
        <w:t>antes de la expiración del plazo de ejecución establecido.</w:t>
      </w:r>
    </w:p>
    <w:p w14:paraId="051AAD5D" w14:textId="77777777" w:rsidR="00267CD9" w:rsidRPr="00267CD9" w:rsidRDefault="00267CD9" w:rsidP="00B52583">
      <w:pPr>
        <w:pStyle w:val="Textoindependiente"/>
        <w:spacing w:line="240" w:lineRule="auto"/>
        <w:rPr>
          <w:rFonts w:ascii="Verdana" w:hAnsi="Verdana"/>
          <w:spacing w:val="-6"/>
          <w:sz w:val="18"/>
          <w:szCs w:val="18"/>
        </w:rPr>
      </w:pPr>
      <w:r w:rsidRPr="00267CD9">
        <w:rPr>
          <w:rFonts w:ascii="Verdana" w:hAnsi="Verdana"/>
          <w:spacing w:val="-6"/>
          <w:sz w:val="18"/>
          <w:szCs w:val="18"/>
        </w:rPr>
        <w:t xml:space="preserve">Para las modificaciones en la composición de los conceptos subvencionables, </w:t>
      </w:r>
      <w:r w:rsidRPr="00267CD9">
        <w:rPr>
          <w:rFonts w:ascii="Verdana" w:hAnsi="Verdana"/>
          <w:spacing w:val="-6"/>
          <w:sz w:val="18"/>
          <w:szCs w:val="18"/>
          <w:u w:val="single"/>
        </w:rPr>
        <w:t>que no afecten a más del 10%</w:t>
      </w:r>
      <w:r w:rsidRPr="00267CD9">
        <w:rPr>
          <w:rFonts w:ascii="Verdana" w:hAnsi="Verdana"/>
          <w:spacing w:val="-6"/>
          <w:sz w:val="18"/>
          <w:szCs w:val="18"/>
        </w:rPr>
        <w:t xml:space="preserve"> de cada concepto, no será necesaria la previa comunicación y aprobación.</w:t>
      </w:r>
    </w:p>
    <w:p w14:paraId="051AAD5E" w14:textId="77777777" w:rsidR="00E7223A" w:rsidRPr="00E7223A" w:rsidRDefault="00E7223A" w:rsidP="00B52583">
      <w:pPr>
        <w:pStyle w:val="Textoindependiente"/>
        <w:numPr>
          <w:ilvl w:val="1"/>
          <w:numId w:val="13"/>
        </w:numPr>
        <w:spacing w:before="240" w:after="0" w:line="240" w:lineRule="auto"/>
        <w:ind w:left="425" w:hanging="425"/>
        <w:rPr>
          <w:rFonts w:ascii="Verdana" w:hAnsi="Verdana" w:cs="Arial"/>
          <w:b/>
          <w:sz w:val="18"/>
          <w:szCs w:val="18"/>
          <w:highlight w:val="lightGray"/>
        </w:rPr>
      </w:pPr>
      <w:r w:rsidRPr="00E7223A">
        <w:rPr>
          <w:rFonts w:ascii="Verdana" w:hAnsi="Verdana" w:cs="Arial"/>
          <w:b/>
          <w:sz w:val="18"/>
          <w:szCs w:val="18"/>
          <w:highlight w:val="lightGray"/>
        </w:rPr>
        <w:t>AUTORIZACIÓN DE CONTRATACIÓN CON EMPRESAS VINCULADAS</w:t>
      </w:r>
    </w:p>
    <w:p w14:paraId="051AAD5F" w14:textId="77777777" w:rsidR="00044F34" w:rsidRDefault="00044F34" w:rsidP="00044F34">
      <w:pPr>
        <w:pStyle w:val="Textoindependiente"/>
        <w:spacing w:after="240" w:line="240" w:lineRule="auto"/>
        <w:rPr>
          <w:rFonts w:ascii="Verdana" w:hAnsi="Verdana"/>
          <w:sz w:val="18"/>
          <w:szCs w:val="18"/>
        </w:rPr>
      </w:pPr>
      <w:r w:rsidRPr="00044F34">
        <w:rPr>
          <w:rFonts w:ascii="Verdana" w:hAnsi="Verdana"/>
          <w:sz w:val="18"/>
          <w:szCs w:val="18"/>
        </w:rPr>
        <w:t xml:space="preserve">Siempre que se decida contratar la realización de alguna parte de la inversión subvencionable con empresas o entidades vinculadas al beneficiario de la ayuda, sin que dicha contratación haya sido autorizada en la Resolución de concesión, </w:t>
      </w:r>
      <w:r w:rsidRPr="00044F34">
        <w:rPr>
          <w:rFonts w:ascii="Verdana" w:hAnsi="Verdana"/>
          <w:b/>
          <w:sz w:val="18"/>
          <w:szCs w:val="18"/>
        </w:rPr>
        <w:t>deberá solicitarse la autorización del IDEPA, antes de haber re</w:t>
      </w:r>
      <w:r w:rsidR="008C1C2A">
        <w:rPr>
          <w:rFonts w:ascii="Verdana" w:hAnsi="Verdana"/>
          <w:b/>
          <w:sz w:val="18"/>
          <w:szCs w:val="18"/>
        </w:rPr>
        <w:t xml:space="preserve">alizado la citada contratación </w:t>
      </w:r>
      <w:r w:rsidRPr="00044F34">
        <w:rPr>
          <w:rFonts w:ascii="Verdana" w:hAnsi="Verdana"/>
          <w:b/>
          <w:sz w:val="18"/>
          <w:szCs w:val="18"/>
        </w:rPr>
        <w:t>y acompañando dicha solicitud de la documentación necesaria para su valoración</w:t>
      </w:r>
      <w:r w:rsidRPr="00044F34">
        <w:rPr>
          <w:rFonts w:ascii="Verdana" w:hAnsi="Verdana"/>
          <w:sz w:val="18"/>
          <w:szCs w:val="18"/>
        </w:rPr>
        <w:t xml:space="preserve"> (</w:t>
      </w:r>
      <w:r w:rsidR="00B52583">
        <w:rPr>
          <w:rFonts w:ascii="Verdana" w:hAnsi="Verdana"/>
          <w:b/>
          <w:sz w:val="18"/>
          <w:szCs w:val="18"/>
        </w:rPr>
        <w:t xml:space="preserve">según lo establecido en </w:t>
      </w:r>
      <w:r w:rsidRPr="00044F34">
        <w:rPr>
          <w:rFonts w:ascii="Verdana" w:hAnsi="Verdana"/>
          <w:b/>
          <w:sz w:val="18"/>
          <w:szCs w:val="18"/>
        </w:rPr>
        <w:t>el formulario de solicitud</w:t>
      </w:r>
      <w:r w:rsidRPr="00044F34">
        <w:rPr>
          <w:rFonts w:ascii="Verdana" w:hAnsi="Verdana"/>
          <w:sz w:val="18"/>
          <w:szCs w:val="18"/>
        </w:rPr>
        <w:t>).</w:t>
      </w:r>
    </w:p>
    <w:p w14:paraId="051AAD61" w14:textId="77777777" w:rsidR="000D034F" w:rsidRPr="007E0C62" w:rsidRDefault="000D034F" w:rsidP="002A2FFA">
      <w:pPr>
        <w:pStyle w:val="Prrafodelista"/>
        <w:numPr>
          <w:ilvl w:val="0"/>
          <w:numId w:val="13"/>
        </w:numPr>
        <w:shd w:val="clear" w:color="auto" w:fill="BFBFBF"/>
        <w:ind w:left="284" w:hanging="284"/>
        <w:rPr>
          <w:rFonts w:ascii="Verdana" w:hAnsi="Verdana"/>
          <w:b/>
          <w:sz w:val="18"/>
          <w:szCs w:val="18"/>
        </w:rPr>
      </w:pPr>
      <w:r w:rsidRPr="007E0C62">
        <w:rPr>
          <w:rFonts w:ascii="Verdana" w:hAnsi="Verdana"/>
          <w:b/>
          <w:sz w:val="18"/>
          <w:szCs w:val="18"/>
        </w:rPr>
        <w:t>CONDICIONES FINALES – PAGO DE LA SUBVENCIÓN</w:t>
      </w:r>
    </w:p>
    <w:p w14:paraId="051AAD62" w14:textId="77777777" w:rsidR="000D034F" w:rsidRPr="007E0C62" w:rsidRDefault="000D034F" w:rsidP="002B47B1">
      <w:pPr>
        <w:pStyle w:val="Prrafodelista"/>
        <w:spacing w:before="120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sz w:val="18"/>
          <w:szCs w:val="18"/>
        </w:rPr>
        <w:t>Antes de pasar a detallar la documentación técnica y administrativa que el beneficiario deberá presentar, con el fin de que se pueda abonar la ayuda concedida, es importante tener en cuenta las siguientes consideraciones:</w:t>
      </w:r>
    </w:p>
    <w:p w14:paraId="051AAD63" w14:textId="77777777" w:rsidR="000D034F" w:rsidRPr="007E0C62" w:rsidRDefault="000D034F" w:rsidP="00D31425">
      <w:pPr>
        <w:numPr>
          <w:ilvl w:val="0"/>
          <w:numId w:val="14"/>
        </w:numPr>
        <w:tabs>
          <w:tab w:val="clear" w:pos="720"/>
          <w:tab w:val="num" w:pos="284"/>
        </w:tabs>
        <w:spacing w:before="0"/>
        <w:ind w:left="283" w:hanging="215"/>
        <w:rPr>
          <w:spacing w:val="-6"/>
          <w:sz w:val="18"/>
          <w:szCs w:val="18"/>
          <w:lang w:val="es-ES_tradnl"/>
        </w:rPr>
      </w:pPr>
      <w:r w:rsidRPr="007E0C62">
        <w:rPr>
          <w:b/>
          <w:spacing w:val="-6"/>
          <w:sz w:val="18"/>
          <w:szCs w:val="18"/>
          <w:lang w:val="es-ES_tradnl"/>
        </w:rPr>
        <w:t>Plazo de ejecución</w:t>
      </w:r>
      <w:r w:rsidRPr="007E0C62">
        <w:rPr>
          <w:spacing w:val="-6"/>
          <w:sz w:val="18"/>
          <w:szCs w:val="18"/>
          <w:lang w:val="es-ES_tradnl"/>
        </w:rPr>
        <w:t xml:space="preserve">: El beneficiario deberá </w:t>
      </w:r>
      <w:r w:rsidRPr="007E0C62">
        <w:rPr>
          <w:spacing w:val="-6"/>
          <w:sz w:val="18"/>
          <w:szCs w:val="18"/>
          <w:u w:val="single"/>
          <w:lang w:val="es-ES_tradnl"/>
        </w:rPr>
        <w:t xml:space="preserve">realizar el proyecto en el período comprendido </w:t>
      </w:r>
      <w:r w:rsidRPr="00721DDC">
        <w:rPr>
          <w:b/>
          <w:spacing w:val="-6"/>
          <w:sz w:val="18"/>
          <w:szCs w:val="18"/>
          <w:u w:val="single"/>
          <w:shd w:val="clear" w:color="auto" w:fill="D9D9D9" w:themeFill="background1" w:themeFillShade="D9"/>
          <w:lang w:val="es-ES_tradnl"/>
        </w:rPr>
        <w:t>entre el 1 de enero del año de solicitud y la fecha de finalización del plazo que se establezca en la Resolución de concesión</w:t>
      </w:r>
      <w:r w:rsidRPr="00721DDC">
        <w:rPr>
          <w:b/>
          <w:spacing w:val="-6"/>
          <w:sz w:val="18"/>
          <w:szCs w:val="18"/>
          <w:shd w:val="clear" w:color="auto" w:fill="D9D9D9" w:themeFill="background1" w:themeFillShade="D9"/>
          <w:lang w:val="es-ES_tradnl"/>
        </w:rPr>
        <w:t>,</w:t>
      </w:r>
      <w:r w:rsidRPr="00721DDC">
        <w:rPr>
          <w:b/>
          <w:spacing w:val="-6"/>
          <w:sz w:val="18"/>
          <w:szCs w:val="18"/>
          <w:lang w:val="es-ES_tradnl"/>
        </w:rPr>
        <w:t xml:space="preserve"> </w:t>
      </w:r>
      <w:r w:rsidRPr="007E0C62">
        <w:rPr>
          <w:spacing w:val="-6"/>
          <w:sz w:val="18"/>
          <w:szCs w:val="18"/>
          <w:lang w:val="es-ES_tradnl"/>
        </w:rPr>
        <w:t>entendiendo lo anterior en el sentido de que los gastos se encuentren facturados.</w:t>
      </w:r>
    </w:p>
    <w:p w14:paraId="051AAD64" w14:textId="4B253B99" w:rsidR="000D034F" w:rsidRPr="007E0C62" w:rsidRDefault="000D034F" w:rsidP="00D31425">
      <w:pPr>
        <w:numPr>
          <w:ilvl w:val="0"/>
          <w:numId w:val="14"/>
        </w:numPr>
        <w:tabs>
          <w:tab w:val="clear" w:pos="720"/>
          <w:tab w:val="num" w:pos="284"/>
        </w:tabs>
        <w:spacing w:before="0"/>
        <w:ind w:left="283" w:hanging="215"/>
        <w:rPr>
          <w:sz w:val="18"/>
          <w:szCs w:val="18"/>
          <w:lang w:val="es-ES_tradnl"/>
        </w:rPr>
      </w:pPr>
      <w:r w:rsidRPr="007E0C62">
        <w:rPr>
          <w:b/>
          <w:sz w:val="18"/>
          <w:szCs w:val="18"/>
          <w:lang w:val="es-ES_tradnl"/>
        </w:rPr>
        <w:lastRenderedPageBreak/>
        <w:t>Plazo de justificación</w:t>
      </w:r>
      <w:r w:rsidRPr="007E0C62">
        <w:rPr>
          <w:sz w:val="18"/>
          <w:szCs w:val="18"/>
          <w:lang w:val="es-ES_tradnl"/>
        </w:rPr>
        <w:t xml:space="preserve">: Finalizado el plazo de ejecución, la empresa </w:t>
      </w:r>
      <w:r w:rsidRPr="00AE0C50">
        <w:rPr>
          <w:b/>
          <w:bCs/>
          <w:sz w:val="18"/>
          <w:szCs w:val="18"/>
          <w:lang w:val="es-ES_tradnl"/>
        </w:rPr>
        <w:t xml:space="preserve">dispone de </w:t>
      </w:r>
      <w:r w:rsidRPr="00AE0C50">
        <w:rPr>
          <w:b/>
          <w:bCs/>
          <w:sz w:val="18"/>
          <w:szCs w:val="18"/>
          <w:u w:val="single"/>
          <w:lang w:val="es-ES_tradnl"/>
        </w:rPr>
        <w:t xml:space="preserve">2 meses </w:t>
      </w:r>
      <w:r w:rsidR="00AE0C50" w:rsidRPr="00AE0C50">
        <w:rPr>
          <w:b/>
          <w:bCs/>
          <w:sz w:val="18"/>
          <w:szCs w:val="18"/>
          <w:u w:val="single"/>
          <w:lang w:val="es-ES_tradnl"/>
        </w:rPr>
        <w:t>máximo</w:t>
      </w:r>
      <w:r w:rsidR="00AE0C50">
        <w:rPr>
          <w:sz w:val="18"/>
          <w:szCs w:val="18"/>
          <w:lang w:val="es-ES_tradnl"/>
        </w:rPr>
        <w:t xml:space="preserve"> </w:t>
      </w:r>
      <w:r w:rsidRPr="007E0C62">
        <w:rPr>
          <w:sz w:val="18"/>
          <w:szCs w:val="18"/>
          <w:lang w:val="es-ES_tradnl"/>
        </w:rPr>
        <w:t>para presentar la documentación acreditativa de la realización del proyecto. Se considerará</w:t>
      </w:r>
      <w:r w:rsidR="003F73CC">
        <w:rPr>
          <w:sz w:val="18"/>
          <w:szCs w:val="18"/>
          <w:lang w:val="es-ES_tradnl"/>
        </w:rPr>
        <w:t xml:space="preserve"> gasto realizado el que ha sido </w:t>
      </w:r>
      <w:r w:rsidRPr="007E0C62">
        <w:rPr>
          <w:sz w:val="18"/>
          <w:szCs w:val="18"/>
          <w:lang w:val="es-ES_tradnl"/>
        </w:rPr>
        <w:t>efectivamente pagado con anterioridad a la finalización del plazo de justificación.</w:t>
      </w:r>
    </w:p>
    <w:p w14:paraId="051AAD65" w14:textId="6C415FB1" w:rsidR="000D034F" w:rsidRPr="007E0C62" w:rsidRDefault="000D034F" w:rsidP="00D31425">
      <w:pPr>
        <w:numPr>
          <w:ilvl w:val="0"/>
          <w:numId w:val="14"/>
        </w:numPr>
        <w:tabs>
          <w:tab w:val="clear" w:pos="720"/>
          <w:tab w:val="num" w:pos="284"/>
        </w:tabs>
        <w:spacing w:before="0"/>
        <w:ind w:left="283" w:hanging="215"/>
        <w:rPr>
          <w:sz w:val="18"/>
          <w:szCs w:val="18"/>
          <w:lang w:val="es-ES_tradnl"/>
        </w:rPr>
      </w:pPr>
      <w:r w:rsidRPr="007E0C62">
        <w:rPr>
          <w:b/>
          <w:sz w:val="18"/>
          <w:szCs w:val="18"/>
          <w:lang w:val="es-ES_tradnl"/>
        </w:rPr>
        <w:t>Cuenta Justificativa</w:t>
      </w:r>
      <w:r w:rsidRPr="007E0C62">
        <w:rPr>
          <w:sz w:val="18"/>
          <w:szCs w:val="18"/>
          <w:lang w:val="es-ES_tradnl"/>
        </w:rPr>
        <w:t xml:space="preserve">: La justificación y pago efectivo de los gastos incurridos, así como la declaración de las actividades realizadas objeto de la ayuda, la financiación del proyecto y su aplicación, </w:t>
      </w:r>
      <w:r w:rsidRPr="00EA6511">
        <w:rPr>
          <w:b/>
          <w:bCs/>
          <w:sz w:val="18"/>
          <w:szCs w:val="18"/>
          <w:u w:val="single"/>
          <w:lang w:val="es-ES_tradnl"/>
        </w:rPr>
        <w:t>se acreditarán</w:t>
      </w:r>
      <w:r w:rsidR="00EA6511" w:rsidRPr="00EA6511">
        <w:rPr>
          <w:b/>
          <w:bCs/>
          <w:sz w:val="18"/>
          <w:szCs w:val="18"/>
          <w:u w:val="single"/>
          <w:lang w:val="es-ES_tradnl"/>
        </w:rPr>
        <w:t xml:space="preserve"> OBLIGATORIAMENTE</w:t>
      </w:r>
      <w:r w:rsidRPr="00EA6511">
        <w:rPr>
          <w:b/>
          <w:bCs/>
          <w:sz w:val="18"/>
          <w:szCs w:val="18"/>
          <w:u w:val="single"/>
          <w:lang w:val="es-ES_tradnl"/>
        </w:rPr>
        <w:t xml:space="preserve"> con la presentación de la correspondiente cuenta justificativa</w:t>
      </w:r>
      <w:r w:rsidRPr="007E0C62">
        <w:rPr>
          <w:sz w:val="18"/>
          <w:szCs w:val="18"/>
          <w:lang w:val="es-ES_tradnl"/>
        </w:rPr>
        <w:t xml:space="preserve">, en la que se especificarán los citados elementos y el desglose de cada uno de los gastos incurridos, </w:t>
      </w:r>
      <w:r w:rsidRPr="007E0C62">
        <w:rPr>
          <w:sz w:val="18"/>
          <w:szCs w:val="18"/>
        </w:rPr>
        <w:t xml:space="preserve">según </w:t>
      </w:r>
      <w:r w:rsidRPr="00EA6511">
        <w:rPr>
          <w:bCs/>
          <w:sz w:val="18"/>
          <w:szCs w:val="18"/>
        </w:rPr>
        <w:t>modelo</w:t>
      </w:r>
      <w:r w:rsidRPr="007E0C62">
        <w:rPr>
          <w:b/>
          <w:sz w:val="18"/>
          <w:szCs w:val="18"/>
        </w:rPr>
        <w:t xml:space="preserve"> </w:t>
      </w:r>
      <w:r w:rsidR="00EA6511">
        <w:rPr>
          <w:sz w:val="18"/>
          <w:szCs w:val="18"/>
        </w:rPr>
        <w:t>expuesto en la página web del IDEPA</w:t>
      </w:r>
      <w:r w:rsidRPr="007E0C62">
        <w:rPr>
          <w:sz w:val="18"/>
          <w:szCs w:val="18"/>
        </w:rPr>
        <w:t>.</w:t>
      </w:r>
    </w:p>
    <w:p w14:paraId="051AAD66" w14:textId="77777777" w:rsidR="000D034F" w:rsidRPr="007E0C62" w:rsidRDefault="000D034F" w:rsidP="00D31425">
      <w:pPr>
        <w:pStyle w:val="Textoindependiente"/>
        <w:spacing w:before="0" w:after="240" w:line="240" w:lineRule="auto"/>
        <w:ind w:left="284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sz w:val="18"/>
          <w:szCs w:val="18"/>
        </w:rPr>
        <w:t>Con el fin de mejorar el proceso de justificación de las subvenciones concedidas, a continuación se presentan algunas consideraciones sobre la documentación justificativa y los criterios de certificación de los expedientes.</w:t>
      </w:r>
    </w:p>
    <w:p w14:paraId="051AAD67" w14:textId="77777777" w:rsidR="000D034F" w:rsidRPr="007E0C62" w:rsidRDefault="000D034F" w:rsidP="00D31425">
      <w:pPr>
        <w:pStyle w:val="Textoindependiente"/>
        <w:numPr>
          <w:ilvl w:val="1"/>
          <w:numId w:val="13"/>
        </w:numPr>
        <w:spacing w:before="0" w:after="0" w:line="240" w:lineRule="auto"/>
        <w:ind w:left="426" w:hanging="426"/>
        <w:rPr>
          <w:rFonts w:ascii="Verdana" w:hAnsi="Verdana" w:cs="Arial"/>
          <w:b/>
          <w:sz w:val="18"/>
          <w:szCs w:val="18"/>
          <w:highlight w:val="lightGray"/>
        </w:rPr>
      </w:pPr>
      <w:r w:rsidRPr="007E0C62">
        <w:rPr>
          <w:rFonts w:ascii="Verdana" w:hAnsi="Verdana" w:cs="Arial"/>
          <w:b/>
          <w:sz w:val="18"/>
          <w:szCs w:val="18"/>
          <w:highlight w:val="lightGray"/>
        </w:rPr>
        <w:t>ACTIVIDAD DEL PROYECTO</w:t>
      </w:r>
    </w:p>
    <w:p w14:paraId="051AAD68" w14:textId="77777777" w:rsidR="000D034F" w:rsidRPr="007E0C62" w:rsidRDefault="000D034F" w:rsidP="00D31425">
      <w:pPr>
        <w:rPr>
          <w:sz w:val="18"/>
          <w:szCs w:val="18"/>
        </w:rPr>
      </w:pPr>
      <w:r w:rsidRPr="007E0C62">
        <w:rPr>
          <w:sz w:val="18"/>
          <w:szCs w:val="18"/>
        </w:rPr>
        <w:t xml:space="preserve">Se podrán subcontratar las actuaciones subvencionadas de forma total o parcial, siempre que sea de acuerdo con lo establecido en el artículo 29 de la Ley </w:t>
      </w:r>
      <w:r w:rsidR="00B52583">
        <w:rPr>
          <w:sz w:val="18"/>
          <w:szCs w:val="18"/>
        </w:rPr>
        <w:t xml:space="preserve">38/2003 </w:t>
      </w:r>
      <w:r w:rsidRPr="007E0C62">
        <w:rPr>
          <w:sz w:val="18"/>
          <w:szCs w:val="18"/>
        </w:rPr>
        <w:t>de Subvenciones</w:t>
      </w:r>
      <w:r w:rsidR="00B52583">
        <w:rPr>
          <w:sz w:val="18"/>
          <w:szCs w:val="18"/>
        </w:rPr>
        <w:t xml:space="preserve"> y en el artículo 68</w:t>
      </w:r>
      <w:r w:rsidR="00583A94">
        <w:rPr>
          <w:sz w:val="18"/>
          <w:szCs w:val="18"/>
        </w:rPr>
        <w:t xml:space="preserve"> del Real Decreto 887/2006</w:t>
      </w:r>
      <w:r w:rsidRPr="007E0C62">
        <w:rPr>
          <w:sz w:val="18"/>
          <w:szCs w:val="18"/>
        </w:rPr>
        <w:t>.</w:t>
      </w:r>
    </w:p>
    <w:p w14:paraId="051AAD69" w14:textId="77777777" w:rsidR="000D034F" w:rsidRPr="007E0C62" w:rsidRDefault="000D034F" w:rsidP="00D31425">
      <w:pPr>
        <w:spacing w:before="0" w:after="240"/>
        <w:rPr>
          <w:sz w:val="18"/>
          <w:szCs w:val="18"/>
        </w:rPr>
      </w:pPr>
      <w:r w:rsidRPr="007E0C62">
        <w:rPr>
          <w:sz w:val="18"/>
          <w:szCs w:val="18"/>
        </w:rPr>
        <w:t xml:space="preserve">El beneficiario deberá </w:t>
      </w:r>
      <w:r w:rsidRPr="007E0C62">
        <w:rPr>
          <w:b/>
          <w:sz w:val="18"/>
          <w:szCs w:val="18"/>
        </w:rPr>
        <w:t>haber realizado la actividad para la que se concedió la subvención</w:t>
      </w:r>
      <w:r w:rsidRPr="007E0C62">
        <w:rPr>
          <w:sz w:val="18"/>
          <w:szCs w:val="18"/>
        </w:rPr>
        <w:t xml:space="preserve"> dentro del </w:t>
      </w:r>
      <w:r w:rsidRPr="007E0C62">
        <w:rPr>
          <w:b/>
          <w:sz w:val="18"/>
          <w:szCs w:val="18"/>
        </w:rPr>
        <w:t>plazo de ejecución</w:t>
      </w:r>
      <w:r w:rsidRPr="007E0C62">
        <w:rPr>
          <w:sz w:val="18"/>
          <w:szCs w:val="18"/>
        </w:rPr>
        <w:t xml:space="preserve"> de la realización del proyecto.</w:t>
      </w:r>
    </w:p>
    <w:p w14:paraId="051AAD6A" w14:textId="77777777" w:rsidR="000D034F" w:rsidRPr="007E0C62" w:rsidRDefault="000D034F" w:rsidP="002B47B1">
      <w:pPr>
        <w:spacing w:before="0" w:after="0"/>
        <w:ind w:left="426"/>
        <w:rPr>
          <w:sz w:val="18"/>
          <w:szCs w:val="18"/>
        </w:rPr>
      </w:pPr>
    </w:p>
    <w:p w14:paraId="051AAD6B" w14:textId="77777777" w:rsidR="000D034F" w:rsidRPr="007E0C62" w:rsidRDefault="000D034F" w:rsidP="00D31425">
      <w:pPr>
        <w:pStyle w:val="Textoindependiente"/>
        <w:numPr>
          <w:ilvl w:val="1"/>
          <w:numId w:val="13"/>
        </w:numPr>
        <w:spacing w:before="0" w:after="0" w:line="240" w:lineRule="auto"/>
        <w:ind w:left="426" w:hanging="426"/>
        <w:rPr>
          <w:rFonts w:ascii="Verdana" w:hAnsi="Verdana" w:cs="Arial"/>
          <w:b/>
          <w:sz w:val="18"/>
          <w:szCs w:val="18"/>
          <w:highlight w:val="lightGray"/>
        </w:rPr>
      </w:pPr>
      <w:r w:rsidRPr="007E0C62">
        <w:rPr>
          <w:rFonts w:ascii="Verdana" w:hAnsi="Verdana" w:cs="Arial"/>
          <w:b/>
          <w:sz w:val="18"/>
          <w:szCs w:val="18"/>
          <w:highlight w:val="lightGray"/>
        </w:rPr>
        <w:t>GASTOS REALIZADOS</w:t>
      </w:r>
    </w:p>
    <w:p w14:paraId="051AAD6C" w14:textId="77777777" w:rsidR="000D034F" w:rsidRPr="007E0C62" w:rsidRDefault="000D034F" w:rsidP="00D31425">
      <w:pPr>
        <w:spacing w:after="0"/>
        <w:rPr>
          <w:sz w:val="18"/>
          <w:szCs w:val="18"/>
        </w:rPr>
      </w:pPr>
      <w:r w:rsidRPr="007E0C62">
        <w:rPr>
          <w:sz w:val="18"/>
          <w:szCs w:val="18"/>
        </w:rPr>
        <w:t>Los gastos subvencionables, se compone de todos o algunos de los siguientes conceptos:</w:t>
      </w:r>
    </w:p>
    <w:p w14:paraId="051AAD6D" w14:textId="77777777" w:rsidR="000D034F" w:rsidRPr="007E0C62" w:rsidRDefault="000D034F" w:rsidP="002B47B1">
      <w:pPr>
        <w:spacing w:before="0" w:after="0"/>
        <w:ind w:left="426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0D034F" w:rsidRPr="007E0C62" w14:paraId="051AAD6F" w14:textId="77777777" w:rsidTr="00DD311C">
        <w:tc>
          <w:tcPr>
            <w:tcW w:w="4820" w:type="dxa"/>
          </w:tcPr>
          <w:p w14:paraId="051AAD6E" w14:textId="77777777" w:rsidR="000D034F" w:rsidRPr="007E0C62" w:rsidRDefault="000D034F" w:rsidP="00DD311C">
            <w:pPr>
              <w:spacing w:before="40" w:after="40"/>
              <w:ind w:left="34"/>
              <w:rPr>
                <w:sz w:val="18"/>
                <w:szCs w:val="18"/>
              </w:rPr>
            </w:pPr>
            <w:r w:rsidRPr="007E0C62">
              <w:rPr>
                <w:sz w:val="18"/>
                <w:szCs w:val="18"/>
              </w:rPr>
              <w:t>Colaboradores externos</w:t>
            </w:r>
          </w:p>
        </w:tc>
      </w:tr>
      <w:tr w:rsidR="000D034F" w:rsidRPr="007E0C62" w14:paraId="051AAD71" w14:textId="77777777" w:rsidTr="00DD311C">
        <w:tc>
          <w:tcPr>
            <w:tcW w:w="4820" w:type="dxa"/>
          </w:tcPr>
          <w:p w14:paraId="051AAD70" w14:textId="77777777" w:rsidR="000D034F" w:rsidRPr="007E0C62" w:rsidRDefault="003F73CC" w:rsidP="00DD311C">
            <w:pPr>
              <w:spacing w:before="40" w:after="40"/>
              <w:ind w:left="34"/>
              <w:rPr>
                <w:sz w:val="18"/>
                <w:szCs w:val="18"/>
              </w:rPr>
            </w:pPr>
            <w:r w:rsidRPr="007E0C62">
              <w:rPr>
                <w:sz w:val="18"/>
                <w:szCs w:val="18"/>
              </w:rPr>
              <w:t>Gastos de personal (costes salariales y dietas)</w:t>
            </w:r>
          </w:p>
        </w:tc>
      </w:tr>
      <w:tr w:rsidR="000D034F" w:rsidRPr="007E0C62" w14:paraId="051AAD73" w14:textId="77777777" w:rsidTr="00DD311C">
        <w:tc>
          <w:tcPr>
            <w:tcW w:w="4820" w:type="dxa"/>
          </w:tcPr>
          <w:p w14:paraId="051AAD72" w14:textId="4FEB051F" w:rsidR="000D034F" w:rsidRPr="007E0C62" w:rsidRDefault="002F683B" w:rsidP="00DD311C">
            <w:pPr>
              <w:spacing w:before="40" w:after="40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Costes de amortización de instrumental y material</w:t>
            </w:r>
          </w:p>
        </w:tc>
      </w:tr>
      <w:tr w:rsidR="000D034F" w:rsidRPr="007E0C62" w14:paraId="051AAD75" w14:textId="77777777" w:rsidTr="00DD311C">
        <w:tc>
          <w:tcPr>
            <w:tcW w:w="4820" w:type="dxa"/>
          </w:tcPr>
          <w:p w14:paraId="051AAD74" w14:textId="67E6876A" w:rsidR="000D034F" w:rsidRPr="007E0C62" w:rsidRDefault="002F683B" w:rsidP="00DD311C">
            <w:pPr>
              <w:spacing w:before="40" w:after="40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Costes de adquisición de materias primas, suministros y productos similares</w:t>
            </w:r>
          </w:p>
        </w:tc>
      </w:tr>
    </w:tbl>
    <w:p w14:paraId="051AAD78" w14:textId="77777777" w:rsidR="000D034F" w:rsidRPr="007E0C62" w:rsidRDefault="000D034F" w:rsidP="004E4AE2">
      <w:pPr>
        <w:numPr>
          <w:ilvl w:val="2"/>
          <w:numId w:val="23"/>
        </w:numPr>
        <w:spacing w:before="240"/>
        <w:ind w:left="567" w:hanging="567"/>
        <w:jc w:val="left"/>
        <w:rPr>
          <w:sz w:val="18"/>
          <w:szCs w:val="18"/>
        </w:rPr>
      </w:pPr>
      <w:r w:rsidRPr="007E0C62">
        <w:rPr>
          <w:sz w:val="18"/>
          <w:szCs w:val="18"/>
          <w:highlight w:val="lightGray"/>
        </w:rPr>
        <w:t xml:space="preserve">JUSTIFICANTES GASTOS REALIZADOS </w:t>
      </w:r>
    </w:p>
    <w:p w14:paraId="051AAD79" w14:textId="77777777" w:rsidR="000D034F" w:rsidRPr="007E0C62" w:rsidRDefault="000D034F" w:rsidP="00DD311C">
      <w:pPr>
        <w:spacing w:before="0"/>
        <w:rPr>
          <w:sz w:val="18"/>
          <w:szCs w:val="18"/>
        </w:rPr>
      </w:pPr>
      <w:r w:rsidRPr="007E0C62">
        <w:rPr>
          <w:sz w:val="18"/>
          <w:szCs w:val="18"/>
        </w:rPr>
        <w:t xml:space="preserve">Se admitirán como justificantes de gastos realizados, las </w:t>
      </w:r>
      <w:r w:rsidRPr="007E0C62">
        <w:rPr>
          <w:b/>
          <w:sz w:val="18"/>
          <w:szCs w:val="18"/>
        </w:rPr>
        <w:t>facturas</w:t>
      </w:r>
      <w:r w:rsidRPr="007E0C62">
        <w:rPr>
          <w:sz w:val="18"/>
          <w:szCs w:val="18"/>
        </w:rPr>
        <w:t>, que contengan los requisitos establecidos en la normativa nacional (Real Decreto 1619/2012), así como la aplicable para las adquisiciones en el extranjero.</w:t>
      </w:r>
    </w:p>
    <w:p w14:paraId="051AAD7A" w14:textId="77777777" w:rsidR="000D034F" w:rsidRDefault="000D034F" w:rsidP="00DD311C">
      <w:pPr>
        <w:spacing w:before="0" w:after="0"/>
        <w:rPr>
          <w:sz w:val="18"/>
          <w:szCs w:val="18"/>
        </w:rPr>
      </w:pPr>
      <w:r w:rsidRPr="007E0C62">
        <w:rPr>
          <w:sz w:val="18"/>
          <w:szCs w:val="18"/>
        </w:rPr>
        <w:t xml:space="preserve">Cuando el </w:t>
      </w:r>
      <w:r w:rsidRPr="00583A94">
        <w:rPr>
          <w:b/>
          <w:sz w:val="18"/>
          <w:szCs w:val="18"/>
        </w:rPr>
        <w:t>IVA</w:t>
      </w:r>
      <w:r w:rsidRPr="007E0C62">
        <w:rPr>
          <w:sz w:val="18"/>
          <w:szCs w:val="18"/>
        </w:rPr>
        <w:t xml:space="preserve"> haya sido subvencionado atendiendo a la </w:t>
      </w:r>
      <w:r w:rsidRPr="00583A94">
        <w:rPr>
          <w:b/>
          <w:sz w:val="18"/>
          <w:szCs w:val="18"/>
        </w:rPr>
        <w:t>regla de prorrata o por exención</w:t>
      </w:r>
      <w:r w:rsidRPr="007E0C62">
        <w:rPr>
          <w:sz w:val="18"/>
          <w:szCs w:val="18"/>
        </w:rPr>
        <w:t xml:space="preserve"> del citado impuesto, para su justificación se </w:t>
      </w:r>
      <w:r w:rsidRPr="00583A94">
        <w:rPr>
          <w:b/>
          <w:sz w:val="18"/>
          <w:szCs w:val="18"/>
        </w:rPr>
        <w:t>aportará la declaración anual del IVA del ejercicio</w:t>
      </w:r>
      <w:r w:rsidRPr="007E0C62">
        <w:rPr>
          <w:sz w:val="18"/>
          <w:szCs w:val="18"/>
        </w:rPr>
        <w:t xml:space="preserve"> correspondiente.</w:t>
      </w:r>
    </w:p>
    <w:p w14:paraId="051AAD7B" w14:textId="77777777" w:rsidR="000D034F" w:rsidRPr="007E0C62" w:rsidRDefault="000D034F" w:rsidP="004E4AE2">
      <w:pPr>
        <w:numPr>
          <w:ilvl w:val="2"/>
          <w:numId w:val="23"/>
        </w:numPr>
        <w:spacing w:before="240"/>
        <w:ind w:left="567" w:hanging="567"/>
        <w:jc w:val="left"/>
        <w:rPr>
          <w:sz w:val="18"/>
          <w:szCs w:val="18"/>
        </w:rPr>
      </w:pPr>
      <w:r w:rsidRPr="007E0C62">
        <w:rPr>
          <w:sz w:val="18"/>
          <w:szCs w:val="18"/>
          <w:highlight w:val="lightGray"/>
        </w:rPr>
        <w:t>OFERTAS ALTERNATIVAS</w:t>
      </w:r>
    </w:p>
    <w:p w14:paraId="051AAD7C" w14:textId="77777777" w:rsidR="000D034F" w:rsidRPr="007E0C62" w:rsidRDefault="000D034F" w:rsidP="0028272B">
      <w:pPr>
        <w:spacing w:before="0"/>
        <w:rPr>
          <w:sz w:val="18"/>
          <w:szCs w:val="18"/>
        </w:rPr>
      </w:pPr>
      <w:r w:rsidRPr="007E0C62">
        <w:rPr>
          <w:sz w:val="18"/>
          <w:szCs w:val="18"/>
        </w:rPr>
        <w:t xml:space="preserve">Se deberá acreditar la presentación de ofertas alternativas, en los términos establecidos en el art. 31 de la Ley 38/2003, </w:t>
      </w:r>
      <w:r w:rsidRPr="00583A94">
        <w:rPr>
          <w:sz w:val="18"/>
          <w:szCs w:val="18"/>
          <w:u w:val="single"/>
        </w:rPr>
        <w:t>en los casos en los que no se requirió en la solicitud de la ayuda, por haberse producido cambios en las inversiones y gastos inicialmente presentados</w:t>
      </w:r>
      <w:r w:rsidRPr="007E0C62">
        <w:rPr>
          <w:sz w:val="18"/>
          <w:szCs w:val="18"/>
        </w:rPr>
        <w:t>.</w:t>
      </w:r>
    </w:p>
    <w:p w14:paraId="051AAD7D" w14:textId="77777777" w:rsidR="000D034F" w:rsidRPr="007E0C62" w:rsidRDefault="000D034F" w:rsidP="008628AE">
      <w:pPr>
        <w:spacing w:before="0"/>
        <w:rPr>
          <w:sz w:val="18"/>
          <w:szCs w:val="18"/>
        </w:rPr>
      </w:pPr>
      <w:r w:rsidRPr="007E0C62">
        <w:rPr>
          <w:sz w:val="18"/>
          <w:szCs w:val="18"/>
        </w:rPr>
        <w:t>En todo caso deben contener la descripción de la inversión o gasto, fecha de emisión o consulta, y la identificación del remitente como empresario.</w:t>
      </w:r>
    </w:p>
    <w:p w14:paraId="051AAD7E" w14:textId="77777777" w:rsidR="00301A89" w:rsidRPr="007E0C62" w:rsidRDefault="000D034F" w:rsidP="0028272B">
      <w:pPr>
        <w:spacing w:before="0" w:after="240"/>
        <w:rPr>
          <w:sz w:val="18"/>
          <w:szCs w:val="18"/>
        </w:rPr>
      </w:pPr>
      <w:r w:rsidRPr="007E0C62">
        <w:rPr>
          <w:sz w:val="18"/>
          <w:szCs w:val="18"/>
        </w:rPr>
        <w:t>Se considera documento válido para la justificación de una oferta: factura-proforma, presupuesto, precio en página web del posible proveedor, consulta por correo electrónico, etc.</w:t>
      </w:r>
    </w:p>
    <w:p w14:paraId="051AAD7F" w14:textId="77777777" w:rsidR="000D034F" w:rsidRPr="007E0C62" w:rsidRDefault="000D034F" w:rsidP="00301A89">
      <w:pPr>
        <w:numPr>
          <w:ilvl w:val="2"/>
          <w:numId w:val="23"/>
        </w:numPr>
        <w:spacing w:before="0" w:after="0"/>
        <w:ind w:left="567" w:hanging="567"/>
        <w:jc w:val="left"/>
        <w:rPr>
          <w:sz w:val="18"/>
          <w:szCs w:val="18"/>
        </w:rPr>
      </w:pPr>
      <w:r w:rsidRPr="007E0C62">
        <w:rPr>
          <w:sz w:val="18"/>
          <w:szCs w:val="18"/>
          <w:highlight w:val="lightGray"/>
        </w:rPr>
        <w:t>PAGOS</w:t>
      </w:r>
    </w:p>
    <w:p w14:paraId="051AAD80" w14:textId="77777777" w:rsidR="000D034F" w:rsidRPr="007E0C62" w:rsidRDefault="000D034F" w:rsidP="0028272B">
      <w:pPr>
        <w:rPr>
          <w:sz w:val="18"/>
          <w:szCs w:val="18"/>
        </w:rPr>
      </w:pPr>
      <w:r w:rsidRPr="007E0C62">
        <w:rPr>
          <w:sz w:val="18"/>
          <w:szCs w:val="18"/>
        </w:rPr>
        <w:t>La acreditación del pago correspondiente a las facturas y demás documentos de valor probatorio equivalente en el tráfico jurídico mercantil o con eficacia administrativa se efectuará, atendiendo a su forma.</w:t>
      </w:r>
    </w:p>
    <w:p w14:paraId="051AAD81" w14:textId="11E5D25D" w:rsidR="000D034F" w:rsidRDefault="000D034F" w:rsidP="0028272B">
      <w:pPr>
        <w:spacing w:before="0"/>
        <w:rPr>
          <w:sz w:val="18"/>
          <w:szCs w:val="18"/>
          <w:u w:val="single"/>
        </w:rPr>
      </w:pPr>
      <w:r w:rsidRPr="007E0C62">
        <w:rPr>
          <w:sz w:val="18"/>
          <w:szCs w:val="18"/>
          <w:u w:val="single"/>
        </w:rPr>
        <w:t>En el cuadro siguiente se muestra una relación de distintos tipos de justificantes de pago,  que deberán ser acreditados según detalle explicativo.</w:t>
      </w:r>
    </w:p>
    <w:p w14:paraId="38C3FFFE" w14:textId="77777777" w:rsidR="002F683B" w:rsidRPr="007E0C62" w:rsidRDefault="002F683B" w:rsidP="0028272B">
      <w:pPr>
        <w:spacing w:before="0"/>
        <w:rPr>
          <w:sz w:val="18"/>
          <w:szCs w:val="18"/>
          <w:u w:val="single"/>
        </w:rPr>
      </w:pPr>
    </w:p>
    <w:p w14:paraId="051AAD82" w14:textId="77777777" w:rsidR="000D034F" w:rsidRPr="007E0C62" w:rsidRDefault="000D034F" w:rsidP="0028272B">
      <w:pPr>
        <w:spacing w:before="0"/>
        <w:rPr>
          <w:b/>
          <w:sz w:val="18"/>
          <w:szCs w:val="18"/>
          <w:u w:val="single"/>
        </w:rPr>
      </w:pPr>
      <w:r w:rsidRPr="007E0C62">
        <w:rPr>
          <w:b/>
          <w:sz w:val="18"/>
          <w:szCs w:val="18"/>
          <w:u w:val="single"/>
        </w:rPr>
        <w:lastRenderedPageBreak/>
        <w:t>En dichos documentos acreditativos del pago de gastos, debe</w:t>
      </w:r>
      <w:r w:rsidRPr="007E0C62">
        <w:rPr>
          <w:b/>
          <w:sz w:val="18"/>
          <w:szCs w:val="18"/>
          <w:u w:val="single"/>
          <w:lang w:val="es-ES_tradnl"/>
        </w:rPr>
        <w:t xml:space="preserve"> </w:t>
      </w:r>
      <w:r w:rsidRPr="007E0C62">
        <w:rPr>
          <w:b/>
          <w:sz w:val="18"/>
          <w:szCs w:val="18"/>
          <w:u w:val="single"/>
        </w:rPr>
        <w:t>figurar</w:t>
      </w:r>
      <w:r w:rsidRPr="007E0C62">
        <w:rPr>
          <w:b/>
          <w:sz w:val="18"/>
          <w:szCs w:val="18"/>
          <w:u w:val="single"/>
          <w:lang w:val="es-ES_tradnl"/>
        </w:rPr>
        <w:t xml:space="preserve"> </w:t>
      </w:r>
      <w:r w:rsidRPr="007E0C62">
        <w:rPr>
          <w:b/>
          <w:sz w:val="18"/>
          <w:szCs w:val="18"/>
          <w:u w:val="single"/>
        </w:rPr>
        <w:t>el número de factura o, en su defecto, el concepto abonado, así como el beneficiario y la fecha de pago.</w:t>
      </w:r>
    </w:p>
    <w:p w14:paraId="051AAD83" w14:textId="77777777" w:rsidR="000D034F" w:rsidRPr="007E0C62" w:rsidRDefault="000D034F" w:rsidP="0028272B">
      <w:pPr>
        <w:spacing w:before="0" w:after="0"/>
        <w:rPr>
          <w:sz w:val="18"/>
          <w:szCs w:val="18"/>
          <w:u w:val="single"/>
        </w:rPr>
      </w:pPr>
      <w:r w:rsidRPr="007E0C62">
        <w:rPr>
          <w:sz w:val="18"/>
          <w:szCs w:val="18"/>
          <w:u w:val="single"/>
        </w:rPr>
        <w:t>En el caso de que de dichos (citados/ relacionados) justificantes de pago</w:t>
      </w:r>
      <w:r w:rsidRPr="007E0C62">
        <w:rPr>
          <w:b/>
          <w:sz w:val="18"/>
          <w:szCs w:val="18"/>
          <w:u w:val="single"/>
        </w:rPr>
        <w:t xml:space="preserve">, no se identifique claramente en los términos necesarios (beneficiario, fecha, concepto, factura…) se deberá acompañar de, copia del Libro Mayor de la cuenta del proveedor, </w:t>
      </w:r>
      <w:r w:rsidRPr="007E0C62">
        <w:rPr>
          <w:sz w:val="18"/>
          <w:szCs w:val="18"/>
          <w:u w:val="single"/>
        </w:rPr>
        <w:t>firmada y sellada por persona responsable del beneficiario, dónde se pueda determinar el pago y la inexistencia de deuda pendiente.</w:t>
      </w:r>
    </w:p>
    <w:p w14:paraId="051AAD84" w14:textId="77777777" w:rsidR="000D034F" w:rsidRPr="007E0C62" w:rsidRDefault="000D034F" w:rsidP="002B47B1">
      <w:pPr>
        <w:spacing w:before="0" w:after="0"/>
        <w:ind w:left="426"/>
        <w:rPr>
          <w:sz w:val="18"/>
          <w:szCs w:val="18"/>
          <w:u w:val="single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692"/>
      </w:tblGrid>
      <w:tr w:rsidR="000D034F" w:rsidRPr="009B7278" w14:paraId="051AAD87" w14:textId="77777777" w:rsidTr="00EA6511">
        <w:tc>
          <w:tcPr>
            <w:tcW w:w="2551" w:type="dxa"/>
            <w:shd w:val="clear" w:color="auto" w:fill="D9D9D9"/>
          </w:tcPr>
          <w:p w14:paraId="051AAD85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>FORMA DE PAGO</w:t>
            </w:r>
          </w:p>
        </w:tc>
        <w:tc>
          <w:tcPr>
            <w:tcW w:w="6692" w:type="dxa"/>
            <w:shd w:val="clear" w:color="auto" w:fill="D9D9D9"/>
          </w:tcPr>
          <w:p w14:paraId="051AAD86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sz w:val="17"/>
                <w:szCs w:val="17"/>
                <w:lang w:val="es-ES_tradnl"/>
              </w:rPr>
            </w:pPr>
            <w:r w:rsidRPr="009B7278">
              <w:rPr>
                <w:sz w:val="17"/>
                <w:szCs w:val="17"/>
              </w:rPr>
              <w:t>APORTACIÓN PARA LA JUSTIFICACIÓN</w:t>
            </w:r>
          </w:p>
        </w:tc>
      </w:tr>
      <w:tr w:rsidR="000D034F" w:rsidRPr="009B7278" w14:paraId="051AAD8A" w14:textId="77777777" w:rsidTr="00EA6511">
        <w:tc>
          <w:tcPr>
            <w:tcW w:w="2551" w:type="dxa"/>
          </w:tcPr>
          <w:p w14:paraId="051AAD88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>TRANSFERENCIA BANCARIA</w:t>
            </w:r>
          </w:p>
        </w:tc>
        <w:tc>
          <w:tcPr>
            <w:tcW w:w="6692" w:type="dxa"/>
          </w:tcPr>
          <w:p w14:paraId="051AAD89" w14:textId="77777777" w:rsidR="000D034F" w:rsidRPr="009B7278" w:rsidRDefault="000D034F" w:rsidP="00EB1E72">
            <w:pPr>
              <w:spacing w:before="0" w:after="0"/>
              <w:ind w:left="35"/>
              <w:rPr>
                <w:b/>
                <w:sz w:val="17"/>
                <w:szCs w:val="17"/>
                <w:lang w:val="es-ES_tradnl"/>
              </w:rPr>
            </w:pPr>
            <w:r w:rsidRPr="009B7278">
              <w:rPr>
                <w:b/>
                <w:sz w:val="17"/>
                <w:szCs w:val="17"/>
                <w:lang w:val="es-ES_tradnl"/>
              </w:rPr>
              <w:t>Copia del extracto del cargo en</w:t>
            </w:r>
            <w:r w:rsidRPr="009B7278">
              <w:rPr>
                <w:sz w:val="17"/>
                <w:szCs w:val="17"/>
                <w:lang w:val="es-ES_tradnl"/>
              </w:rPr>
              <w:t xml:space="preserve"> </w:t>
            </w:r>
            <w:r w:rsidRPr="009B7278">
              <w:rPr>
                <w:b/>
                <w:sz w:val="17"/>
                <w:szCs w:val="17"/>
                <w:lang w:val="es-ES_tradnl"/>
              </w:rPr>
              <w:t xml:space="preserve">cuenta </w:t>
            </w:r>
            <w:r w:rsidRPr="009B7278">
              <w:rPr>
                <w:sz w:val="17"/>
                <w:szCs w:val="17"/>
                <w:lang w:val="es-ES_tradnl"/>
              </w:rPr>
              <w:t xml:space="preserve">de la misma (válidos también los obtenidos por medios de banca electrónica), y </w:t>
            </w:r>
            <w:r w:rsidRPr="009B7278">
              <w:rPr>
                <w:sz w:val="17"/>
                <w:szCs w:val="17"/>
                <w:u w:val="single"/>
                <w:lang w:val="es-ES_tradnl"/>
              </w:rPr>
              <w:t>si es posible</w:t>
            </w:r>
            <w:r w:rsidRPr="009B7278">
              <w:rPr>
                <w:sz w:val="17"/>
                <w:szCs w:val="17"/>
                <w:lang w:val="es-ES_tradnl"/>
              </w:rPr>
              <w:t xml:space="preserve"> </w:t>
            </w:r>
            <w:r w:rsidRPr="009B7278">
              <w:rPr>
                <w:b/>
                <w:sz w:val="17"/>
                <w:szCs w:val="17"/>
                <w:lang w:val="es-ES_tradnl"/>
              </w:rPr>
              <w:t>copia del resguardo de la transferencia.</w:t>
            </w:r>
          </w:p>
        </w:tc>
      </w:tr>
      <w:tr w:rsidR="000D034F" w:rsidRPr="009B7278" w14:paraId="051AAD8D" w14:textId="77777777" w:rsidTr="00EA6511">
        <w:tc>
          <w:tcPr>
            <w:tcW w:w="2551" w:type="dxa"/>
          </w:tcPr>
          <w:p w14:paraId="051AAD8B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b/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 xml:space="preserve">CHEQUE </w:t>
            </w:r>
          </w:p>
        </w:tc>
        <w:tc>
          <w:tcPr>
            <w:tcW w:w="6692" w:type="dxa"/>
          </w:tcPr>
          <w:p w14:paraId="051AAD8C" w14:textId="77777777" w:rsidR="000D034F" w:rsidRPr="009B7278" w:rsidRDefault="000D034F" w:rsidP="00EB1E72">
            <w:pPr>
              <w:spacing w:before="0" w:after="0"/>
              <w:ind w:left="35"/>
              <w:rPr>
                <w:sz w:val="17"/>
                <w:szCs w:val="17"/>
                <w:lang w:val="es-ES_tradnl"/>
              </w:rPr>
            </w:pPr>
            <w:r w:rsidRPr="009B7278">
              <w:rPr>
                <w:b/>
                <w:sz w:val="17"/>
                <w:szCs w:val="17"/>
                <w:lang w:val="es-ES_tradnl"/>
              </w:rPr>
              <w:t>Copia del extracto del cargo en</w:t>
            </w:r>
            <w:r w:rsidRPr="009B7278">
              <w:rPr>
                <w:sz w:val="17"/>
                <w:szCs w:val="17"/>
                <w:lang w:val="es-ES_tradnl"/>
              </w:rPr>
              <w:t xml:space="preserve"> </w:t>
            </w:r>
            <w:r w:rsidRPr="009B7278">
              <w:rPr>
                <w:b/>
                <w:sz w:val="17"/>
                <w:szCs w:val="17"/>
                <w:lang w:val="es-ES_tradnl"/>
              </w:rPr>
              <w:t xml:space="preserve">cuenta </w:t>
            </w:r>
            <w:r w:rsidRPr="009B7278">
              <w:rPr>
                <w:sz w:val="17"/>
                <w:szCs w:val="17"/>
                <w:lang w:val="es-ES_tradnl"/>
              </w:rPr>
              <w:t xml:space="preserve">de la misma (válidos también los obtenidos por medios de banca electrónica), y </w:t>
            </w:r>
            <w:r w:rsidRPr="009B7278">
              <w:rPr>
                <w:sz w:val="17"/>
                <w:szCs w:val="17"/>
                <w:u w:val="single"/>
                <w:lang w:val="es-ES_tradnl"/>
              </w:rPr>
              <w:t>s</w:t>
            </w:r>
            <w:r w:rsidRPr="009B7278">
              <w:rPr>
                <w:sz w:val="17"/>
                <w:szCs w:val="17"/>
                <w:u w:val="single"/>
              </w:rPr>
              <w:t>i es posible</w:t>
            </w:r>
            <w:r w:rsidR="00137B6B">
              <w:rPr>
                <w:b/>
                <w:sz w:val="17"/>
                <w:szCs w:val="17"/>
              </w:rPr>
              <w:t xml:space="preserve"> </w:t>
            </w:r>
            <w:r w:rsidRPr="009B7278">
              <w:rPr>
                <w:b/>
                <w:sz w:val="17"/>
                <w:szCs w:val="17"/>
              </w:rPr>
              <w:t xml:space="preserve">copia del cheque </w:t>
            </w:r>
            <w:r w:rsidRPr="009B7278">
              <w:rPr>
                <w:sz w:val="17"/>
                <w:szCs w:val="17"/>
              </w:rPr>
              <w:t>(firmado y con expresión del beneficiario)</w:t>
            </w:r>
            <w:r w:rsidRPr="009B7278">
              <w:rPr>
                <w:b/>
                <w:sz w:val="17"/>
                <w:szCs w:val="17"/>
              </w:rPr>
              <w:t>.</w:t>
            </w:r>
          </w:p>
        </w:tc>
      </w:tr>
      <w:tr w:rsidR="000D034F" w:rsidRPr="009B7278" w14:paraId="051AAD90" w14:textId="77777777" w:rsidTr="00EA6511">
        <w:tc>
          <w:tcPr>
            <w:tcW w:w="2551" w:type="dxa"/>
          </w:tcPr>
          <w:p w14:paraId="051AAD8E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b/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>PAGARÉ</w:t>
            </w:r>
          </w:p>
        </w:tc>
        <w:tc>
          <w:tcPr>
            <w:tcW w:w="6692" w:type="dxa"/>
          </w:tcPr>
          <w:p w14:paraId="051AAD8F" w14:textId="77777777" w:rsidR="000D034F" w:rsidRPr="009B7278" w:rsidRDefault="000D034F" w:rsidP="00EB1E72">
            <w:pPr>
              <w:spacing w:before="0" w:after="0"/>
              <w:ind w:left="35"/>
              <w:rPr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  <w:lang w:val="es-ES_tradnl"/>
              </w:rPr>
              <w:t>Copia del extracto del cargo en</w:t>
            </w:r>
            <w:r w:rsidRPr="009B7278">
              <w:rPr>
                <w:sz w:val="17"/>
                <w:szCs w:val="17"/>
                <w:lang w:val="es-ES_tradnl"/>
              </w:rPr>
              <w:t xml:space="preserve"> </w:t>
            </w:r>
            <w:r w:rsidRPr="009B7278">
              <w:rPr>
                <w:b/>
                <w:sz w:val="17"/>
                <w:szCs w:val="17"/>
                <w:lang w:val="es-ES_tradnl"/>
              </w:rPr>
              <w:t xml:space="preserve">cuenta </w:t>
            </w:r>
            <w:r w:rsidRPr="009B7278">
              <w:rPr>
                <w:sz w:val="17"/>
                <w:szCs w:val="17"/>
                <w:lang w:val="es-ES_tradnl"/>
              </w:rPr>
              <w:t xml:space="preserve">de la misma (válidos también los obtenidos por medios de banca electrónica), y </w:t>
            </w:r>
            <w:r w:rsidRPr="009B7278">
              <w:rPr>
                <w:sz w:val="17"/>
                <w:szCs w:val="17"/>
                <w:u w:val="single"/>
                <w:lang w:val="es-ES_tradnl"/>
              </w:rPr>
              <w:t>s</w:t>
            </w:r>
            <w:r w:rsidRPr="009B7278">
              <w:rPr>
                <w:sz w:val="17"/>
                <w:szCs w:val="17"/>
                <w:u w:val="single"/>
              </w:rPr>
              <w:t>i es posible</w:t>
            </w:r>
            <w:r w:rsidR="00137B6B">
              <w:rPr>
                <w:b/>
                <w:sz w:val="17"/>
                <w:szCs w:val="17"/>
              </w:rPr>
              <w:t xml:space="preserve"> </w:t>
            </w:r>
            <w:r w:rsidRPr="009B7278">
              <w:rPr>
                <w:b/>
                <w:sz w:val="17"/>
                <w:szCs w:val="17"/>
              </w:rPr>
              <w:t xml:space="preserve">copia del pagaré </w:t>
            </w:r>
            <w:r w:rsidRPr="009B7278">
              <w:rPr>
                <w:sz w:val="17"/>
                <w:szCs w:val="17"/>
              </w:rPr>
              <w:t>(firmado y con expresión del beneficiario)</w:t>
            </w:r>
            <w:r w:rsidRPr="009B7278">
              <w:rPr>
                <w:b/>
                <w:sz w:val="17"/>
                <w:szCs w:val="17"/>
              </w:rPr>
              <w:t>.</w:t>
            </w:r>
          </w:p>
        </w:tc>
      </w:tr>
      <w:tr w:rsidR="000D034F" w:rsidRPr="009B7278" w14:paraId="051AAD93" w14:textId="77777777" w:rsidTr="00EA6511">
        <w:tc>
          <w:tcPr>
            <w:tcW w:w="2551" w:type="dxa"/>
          </w:tcPr>
          <w:p w14:paraId="051AAD91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b/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>REMESAS DE PAGOS (Transferencias, pagos de tarjetas de crédito, factoring, etc)</w:t>
            </w:r>
          </w:p>
        </w:tc>
        <w:tc>
          <w:tcPr>
            <w:tcW w:w="6692" w:type="dxa"/>
          </w:tcPr>
          <w:p w14:paraId="051AAD92" w14:textId="77777777" w:rsidR="000D034F" w:rsidRPr="009B7278" w:rsidRDefault="000D034F" w:rsidP="00EB1E72">
            <w:pPr>
              <w:spacing w:before="0" w:after="0"/>
              <w:ind w:left="35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 xml:space="preserve">Se aportará </w:t>
            </w:r>
            <w:r w:rsidRPr="009B7278">
              <w:rPr>
                <w:b/>
                <w:sz w:val="17"/>
                <w:szCs w:val="17"/>
              </w:rPr>
              <w:t>copia del desglose de la remesa</w:t>
            </w:r>
            <w:r w:rsidRPr="009B7278">
              <w:rPr>
                <w:sz w:val="17"/>
                <w:szCs w:val="17"/>
              </w:rPr>
              <w:t xml:space="preserve">, dónde se compruebe la inclusión del pago de la inversión subvencionada e igualmente de la cuantía total a cargar de la remesa. Además aportará </w:t>
            </w:r>
            <w:r w:rsidRPr="009B7278">
              <w:rPr>
                <w:b/>
                <w:sz w:val="17"/>
                <w:szCs w:val="17"/>
              </w:rPr>
              <w:t xml:space="preserve">copia del resguardo del cargo en cuenta </w:t>
            </w:r>
            <w:r w:rsidRPr="009B7278">
              <w:rPr>
                <w:sz w:val="17"/>
                <w:szCs w:val="17"/>
              </w:rPr>
              <w:t xml:space="preserve">de la misma </w:t>
            </w:r>
            <w:r w:rsidRPr="009B7278">
              <w:rPr>
                <w:sz w:val="17"/>
                <w:szCs w:val="17"/>
                <w:lang w:val="es-ES_tradnl"/>
              </w:rPr>
              <w:t>(válidos también los obtenidos por medios de banca electrónica)</w:t>
            </w:r>
            <w:r w:rsidRPr="009B7278">
              <w:rPr>
                <w:sz w:val="17"/>
                <w:szCs w:val="17"/>
              </w:rPr>
              <w:t>.</w:t>
            </w:r>
          </w:p>
        </w:tc>
      </w:tr>
      <w:tr w:rsidR="000D034F" w:rsidRPr="009B7278" w14:paraId="051AAD96" w14:textId="77777777" w:rsidTr="00EA6511">
        <w:tc>
          <w:tcPr>
            <w:tcW w:w="2551" w:type="dxa"/>
          </w:tcPr>
          <w:p w14:paraId="051AAD94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b/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>DOMICILIACIÓN ADEUDO</w:t>
            </w:r>
          </w:p>
        </w:tc>
        <w:tc>
          <w:tcPr>
            <w:tcW w:w="6692" w:type="dxa"/>
          </w:tcPr>
          <w:p w14:paraId="051AAD95" w14:textId="77777777" w:rsidR="000D034F" w:rsidRPr="009B7278" w:rsidRDefault="000D034F" w:rsidP="00EB1E72">
            <w:pPr>
              <w:spacing w:before="0" w:after="0"/>
              <w:ind w:left="35"/>
              <w:rPr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  <w:lang w:val="es-ES_tradnl"/>
              </w:rPr>
              <w:t>Copia del extracto del cargo en</w:t>
            </w:r>
            <w:r w:rsidRPr="009B7278">
              <w:rPr>
                <w:sz w:val="17"/>
                <w:szCs w:val="17"/>
                <w:lang w:val="es-ES_tradnl"/>
              </w:rPr>
              <w:t xml:space="preserve"> </w:t>
            </w:r>
            <w:r w:rsidRPr="009B7278">
              <w:rPr>
                <w:b/>
                <w:sz w:val="17"/>
                <w:szCs w:val="17"/>
                <w:lang w:val="es-ES_tradnl"/>
              </w:rPr>
              <w:t xml:space="preserve">cuenta </w:t>
            </w:r>
            <w:r w:rsidRPr="009B7278">
              <w:rPr>
                <w:sz w:val="17"/>
                <w:szCs w:val="17"/>
                <w:lang w:val="es-ES_tradnl"/>
              </w:rPr>
              <w:t xml:space="preserve">de la misma (válidos también los obtenidos por medios de banca electrónica), y </w:t>
            </w:r>
            <w:r w:rsidRPr="009B7278">
              <w:rPr>
                <w:sz w:val="17"/>
                <w:szCs w:val="17"/>
                <w:u w:val="single"/>
                <w:lang w:val="es-ES_tradnl"/>
              </w:rPr>
              <w:t>s</w:t>
            </w:r>
            <w:r w:rsidRPr="009B7278">
              <w:rPr>
                <w:sz w:val="17"/>
                <w:szCs w:val="17"/>
                <w:u w:val="single"/>
              </w:rPr>
              <w:t>i es posible</w:t>
            </w:r>
            <w:r w:rsidR="00137B6B">
              <w:rPr>
                <w:b/>
                <w:sz w:val="17"/>
                <w:szCs w:val="17"/>
              </w:rPr>
              <w:t xml:space="preserve"> </w:t>
            </w:r>
            <w:r w:rsidRPr="009B7278">
              <w:rPr>
                <w:b/>
                <w:sz w:val="17"/>
                <w:szCs w:val="17"/>
              </w:rPr>
              <w:t xml:space="preserve">copia del recibo </w:t>
            </w:r>
            <w:r w:rsidRPr="009B7278">
              <w:rPr>
                <w:sz w:val="17"/>
                <w:szCs w:val="17"/>
              </w:rPr>
              <w:t>(firmado y con expresión del beneficiario)</w:t>
            </w:r>
            <w:r w:rsidRPr="009B7278">
              <w:rPr>
                <w:b/>
                <w:sz w:val="17"/>
                <w:szCs w:val="17"/>
              </w:rPr>
              <w:t>.</w:t>
            </w:r>
          </w:p>
        </w:tc>
      </w:tr>
      <w:tr w:rsidR="000D034F" w:rsidRPr="009B7278" w14:paraId="051AADA0" w14:textId="77777777" w:rsidTr="00EA6511">
        <w:tc>
          <w:tcPr>
            <w:tcW w:w="2551" w:type="dxa"/>
          </w:tcPr>
          <w:p w14:paraId="051AAD97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b/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>PAGOS</w:t>
            </w:r>
          </w:p>
          <w:p w14:paraId="051AAD98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b/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>EN EFECTIVO</w:t>
            </w:r>
          </w:p>
        </w:tc>
        <w:tc>
          <w:tcPr>
            <w:tcW w:w="6692" w:type="dxa"/>
          </w:tcPr>
          <w:p w14:paraId="051AAD99" w14:textId="41D12A46" w:rsidR="000D034F" w:rsidRPr="009B7278" w:rsidRDefault="000D034F" w:rsidP="009B7278">
            <w:pPr>
              <w:shd w:val="clear" w:color="auto" w:fill="FFFFFF"/>
              <w:spacing w:before="0" w:after="0"/>
              <w:ind w:left="35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 xml:space="preserve">El pago en efectivo solo se admite en facturas por un importe inferior a </w:t>
            </w:r>
            <w:r w:rsidR="002F683B">
              <w:rPr>
                <w:sz w:val="17"/>
                <w:szCs w:val="17"/>
              </w:rPr>
              <w:t>1.000</w:t>
            </w:r>
            <w:r w:rsidRPr="009B7278">
              <w:rPr>
                <w:sz w:val="17"/>
                <w:szCs w:val="17"/>
              </w:rPr>
              <w:t>,00 euros o su contravalor en moneda extranjera, fijado en la Ley 7/2012, de 29 de octubre. Se entenderá por efectivo los medios de pago definidos en el artículo 34.2 de la Ley 10/2010, de 28 de abril. En particular, se incluyen:</w:t>
            </w:r>
          </w:p>
          <w:p w14:paraId="051AAD9A" w14:textId="77777777" w:rsidR="000D034F" w:rsidRPr="009B7278" w:rsidRDefault="000D034F" w:rsidP="009B7278">
            <w:pPr>
              <w:numPr>
                <w:ilvl w:val="2"/>
                <w:numId w:val="15"/>
              </w:numPr>
              <w:shd w:val="clear" w:color="auto" w:fill="FFFFFF"/>
              <w:spacing w:before="0" w:after="0"/>
              <w:ind w:left="318" w:hanging="215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>El papel moneda y la moneda metálica, nacionales o extranjeros.</w:t>
            </w:r>
          </w:p>
          <w:p w14:paraId="051AAD9B" w14:textId="77777777" w:rsidR="000D034F" w:rsidRPr="009B7278" w:rsidRDefault="000D034F" w:rsidP="009B7278">
            <w:pPr>
              <w:numPr>
                <w:ilvl w:val="2"/>
                <w:numId w:val="15"/>
              </w:numPr>
              <w:shd w:val="clear" w:color="auto" w:fill="FFFFFF"/>
              <w:spacing w:before="0" w:after="0"/>
              <w:ind w:left="318" w:hanging="215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>Los cheques bancarios al portador denominados en cualquier moneda.</w:t>
            </w:r>
          </w:p>
          <w:p w14:paraId="051AAD9C" w14:textId="77777777" w:rsidR="000D034F" w:rsidRPr="009B7278" w:rsidRDefault="000D034F" w:rsidP="009B7278">
            <w:pPr>
              <w:numPr>
                <w:ilvl w:val="2"/>
                <w:numId w:val="15"/>
              </w:numPr>
              <w:shd w:val="clear" w:color="auto" w:fill="FFFFFF"/>
              <w:spacing w:before="0" w:after="0"/>
              <w:ind w:left="318" w:hanging="215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>Cualquier otro medio físico, incluidos los electrónicos, concebido para ser utilizado como medio de pago al portador.</w:t>
            </w:r>
          </w:p>
          <w:p w14:paraId="051AAD9D" w14:textId="77777777" w:rsidR="000D034F" w:rsidRPr="009B7278" w:rsidRDefault="000D034F" w:rsidP="009B7278">
            <w:pPr>
              <w:spacing w:before="0" w:after="0"/>
              <w:ind w:left="35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>La documentación justificativa del pago en efectivo consistirá en alguno de los siguientes:</w:t>
            </w:r>
          </w:p>
          <w:p w14:paraId="051AAD9E" w14:textId="77777777" w:rsidR="000D034F" w:rsidRPr="009B7278" w:rsidRDefault="000D034F" w:rsidP="009B7278">
            <w:pPr>
              <w:numPr>
                <w:ilvl w:val="0"/>
                <w:numId w:val="16"/>
              </w:numPr>
              <w:spacing w:before="0" w:after="0"/>
              <w:ind w:left="318" w:hanging="218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 xml:space="preserve">Un </w:t>
            </w:r>
            <w:r w:rsidRPr="009B7278">
              <w:rPr>
                <w:b/>
                <w:sz w:val="17"/>
                <w:szCs w:val="17"/>
              </w:rPr>
              <w:t>recibí</w:t>
            </w:r>
            <w:r w:rsidRPr="009B7278">
              <w:rPr>
                <w:sz w:val="17"/>
                <w:szCs w:val="17"/>
              </w:rPr>
              <w:t xml:space="preserve"> </w:t>
            </w:r>
            <w:r w:rsidRPr="009B7278">
              <w:rPr>
                <w:b/>
                <w:sz w:val="17"/>
                <w:szCs w:val="17"/>
              </w:rPr>
              <w:t>del proveedor,</w:t>
            </w:r>
            <w:r w:rsidRPr="009B7278">
              <w:rPr>
                <w:sz w:val="17"/>
                <w:szCs w:val="17"/>
              </w:rPr>
              <w:t xml:space="preserve"> firmado y sellado por éste, debiendo especificarse la fecha de pago y la factura a la que corresponde.</w:t>
            </w:r>
          </w:p>
          <w:p w14:paraId="051AAD9F" w14:textId="77777777" w:rsidR="000D034F" w:rsidRPr="009B7278" w:rsidRDefault="000D034F" w:rsidP="009B7278">
            <w:pPr>
              <w:numPr>
                <w:ilvl w:val="0"/>
                <w:numId w:val="16"/>
              </w:numPr>
              <w:spacing w:before="0" w:after="0"/>
              <w:ind w:left="318" w:hanging="218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>Sobre la propia factura</w:t>
            </w:r>
            <w:r w:rsidRPr="009B7278">
              <w:rPr>
                <w:b/>
                <w:sz w:val="17"/>
                <w:szCs w:val="17"/>
              </w:rPr>
              <w:t>, firma y sello de la empresa proveedora con la expresión “pagado”.</w:t>
            </w:r>
          </w:p>
        </w:tc>
      </w:tr>
    </w:tbl>
    <w:p w14:paraId="051AADA1" w14:textId="77777777" w:rsidR="000D034F" w:rsidRPr="007E0C62" w:rsidRDefault="000D034F" w:rsidP="002B47B1">
      <w:pPr>
        <w:spacing w:before="0" w:after="0"/>
        <w:ind w:left="426"/>
        <w:rPr>
          <w:sz w:val="18"/>
          <w:szCs w:val="18"/>
        </w:rPr>
      </w:pPr>
    </w:p>
    <w:p w14:paraId="051AADA2" w14:textId="77777777" w:rsidR="000D034F" w:rsidRPr="007E0C62" w:rsidRDefault="000D034F" w:rsidP="000545A4">
      <w:pPr>
        <w:spacing w:before="0" w:after="240"/>
        <w:rPr>
          <w:sz w:val="18"/>
          <w:szCs w:val="18"/>
        </w:rPr>
      </w:pPr>
      <w:r w:rsidRPr="007E0C62">
        <w:rPr>
          <w:sz w:val="18"/>
          <w:szCs w:val="18"/>
        </w:rPr>
        <w:t xml:space="preserve">En defecto de lo todo lo anterior, se admitirán </w:t>
      </w:r>
      <w:r w:rsidRPr="000545A4">
        <w:rPr>
          <w:b/>
          <w:sz w:val="18"/>
          <w:szCs w:val="18"/>
        </w:rPr>
        <w:t>certificados firmados, o bien del proveedor o de la entidad financiera</w:t>
      </w:r>
      <w:r w:rsidRPr="007E0C62">
        <w:rPr>
          <w:sz w:val="18"/>
          <w:szCs w:val="18"/>
        </w:rPr>
        <w:t xml:space="preserve"> en los que conste el </w:t>
      </w:r>
      <w:r w:rsidRPr="000545A4">
        <w:rPr>
          <w:b/>
          <w:sz w:val="18"/>
          <w:szCs w:val="18"/>
        </w:rPr>
        <w:t>pago del gasto concreto de cada factura</w:t>
      </w:r>
      <w:r w:rsidRPr="007E0C62">
        <w:rPr>
          <w:sz w:val="18"/>
          <w:szCs w:val="18"/>
        </w:rPr>
        <w:t xml:space="preserve">. </w:t>
      </w:r>
    </w:p>
    <w:p w14:paraId="051AADA3" w14:textId="77777777" w:rsidR="00301A89" w:rsidRPr="00301A89" w:rsidRDefault="000D034F" w:rsidP="00301A89">
      <w:pPr>
        <w:spacing w:before="0"/>
        <w:rPr>
          <w:b/>
          <w:sz w:val="18"/>
          <w:szCs w:val="18"/>
        </w:rPr>
      </w:pPr>
      <w:r w:rsidRPr="00301A89">
        <w:rPr>
          <w:b/>
          <w:sz w:val="18"/>
          <w:szCs w:val="18"/>
        </w:rPr>
        <w:t>Otras circunstancias posibles en el pago realizado:</w:t>
      </w:r>
    </w:p>
    <w:p w14:paraId="051AADA4" w14:textId="77777777" w:rsidR="000D034F" w:rsidRPr="007E0C62" w:rsidRDefault="000D034F" w:rsidP="00301A89">
      <w:pPr>
        <w:numPr>
          <w:ilvl w:val="0"/>
          <w:numId w:val="21"/>
        </w:numPr>
        <w:spacing w:before="0"/>
        <w:ind w:left="426"/>
        <w:rPr>
          <w:sz w:val="18"/>
          <w:szCs w:val="18"/>
        </w:rPr>
      </w:pPr>
      <w:r w:rsidRPr="007E0C62">
        <w:rPr>
          <w:sz w:val="18"/>
          <w:szCs w:val="18"/>
        </w:rPr>
        <w:t>En el caso de que el justificante de pago incluya varias facturas, deberá aportarse una relación de todas las facturas incluidas, acompañada de una copia de cada factura no perteneciente al proyecto, a los solos efectos de comprobación del importe total del pago.</w:t>
      </w:r>
    </w:p>
    <w:p w14:paraId="051AADA5" w14:textId="77777777" w:rsidR="000D034F" w:rsidRDefault="000D034F" w:rsidP="00615AC4">
      <w:pPr>
        <w:numPr>
          <w:ilvl w:val="0"/>
          <w:numId w:val="21"/>
        </w:numPr>
        <w:spacing w:before="0" w:after="240"/>
        <w:ind w:left="425" w:hanging="357"/>
        <w:rPr>
          <w:sz w:val="18"/>
          <w:szCs w:val="18"/>
        </w:rPr>
      </w:pPr>
      <w:r w:rsidRPr="007E0C62">
        <w:rPr>
          <w:sz w:val="18"/>
          <w:szCs w:val="18"/>
        </w:rPr>
        <w:t>En el caso de pagos en moneda extranjera, se aportará documento válido en el que conste el cambio aplicado o aplicable en la fecha de la operación, en caso contrario se utilizarán los tipos de cambio oficial publicados por el Banco Central Europeo.</w:t>
      </w:r>
    </w:p>
    <w:p w14:paraId="051AADA6" w14:textId="77777777" w:rsidR="00615AC4" w:rsidRPr="007E0C62" w:rsidRDefault="00615AC4" w:rsidP="00615AC4">
      <w:pPr>
        <w:spacing w:before="0" w:after="240"/>
        <w:rPr>
          <w:sz w:val="18"/>
          <w:szCs w:val="18"/>
        </w:rPr>
      </w:pPr>
      <w:r>
        <w:rPr>
          <w:sz w:val="18"/>
          <w:szCs w:val="18"/>
        </w:rPr>
        <w:t xml:space="preserve">3.2.4. </w:t>
      </w:r>
      <w:r w:rsidRPr="00615AC4">
        <w:rPr>
          <w:sz w:val="18"/>
          <w:szCs w:val="18"/>
          <w:highlight w:val="lightGray"/>
        </w:rPr>
        <w:t xml:space="preserve">JUSTIFICANTES DE GASTOS PERSONAL </w:t>
      </w:r>
    </w:p>
    <w:p w14:paraId="051AADA7" w14:textId="77777777" w:rsidR="000D034F" w:rsidRPr="007E0C62" w:rsidRDefault="000D034F" w:rsidP="00044F34">
      <w:pPr>
        <w:spacing w:before="0"/>
        <w:rPr>
          <w:sz w:val="18"/>
          <w:szCs w:val="18"/>
        </w:rPr>
      </w:pPr>
      <w:r w:rsidRPr="007E0C62">
        <w:rPr>
          <w:sz w:val="18"/>
          <w:szCs w:val="18"/>
        </w:rPr>
        <w:t xml:space="preserve">Solo se admitirán los gastos de personal contratado directamente por el beneficiario o por las empresas participantes, con categoría profesional en los </w:t>
      </w:r>
      <w:r w:rsidRPr="007E0C62">
        <w:rPr>
          <w:b/>
          <w:sz w:val="18"/>
          <w:szCs w:val="18"/>
        </w:rPr>
        <w:t>grupos de cotización 1, 2 ó 3</w:t>
      </w:r>
      <w:r w:rsidRPr="007E0C62">
        <w:rPr>
          <w:sz w:val="18"/>
          <w:szCs w:val="18"/>
        </w:rPr>
        <w:t>.</w:t>
      </w:r>
    </w:p>
    <w:p w14:paraId="051AADA8" w14:textId="77777777" w:rsidR="000D034F" w:rsidRDefault="000D034F" w:rsidP="00044F34">
      <w:pPr>
        <w:spacing w:before="0"/>
        <w:rPr>
          <w:sz w:val="18"/>
          <w:szCs w:val="18"/>
        </w:rPr>
      </w:pPr>
      <w:r w:rsidRPr="007E0C62">
        <w:rPr>
          <w:sz w:val="18"/>
          <w:szCs w:val="18"/>
        </w:rPr>
        <w:t>Los gastos de personal se acreditarán mediante:</w:t>
      </w:r>
    </w:p>
    <w:p w14:paraId="051AADA9" w14:textId="77777777" w:rsidR="005B707B" w:rsidRDefault="005B707B" w:rsidP="005B707B">
      <w:pPr>
        <w:numPr>
          <w:ilvl w:val="0"/>
          <w:numId w:val="35"/>
        </w:numPr>
        <w:tabs>
          <w:tab w:val="clear" w:pos="720"/>
          <w:tab w:val="left" w:pos="284"/>
        </w:tabs>
        <w:spacing w:after="0"/>
        <w:ind w:left="284" w:hanging="290"/>
        <w:rPr>
          <w:sz w:val="18"/>
          <w:szCs w:val="18"/>
        </w:rPr>
      </w:pPr>
      <w:r>
        <w:rPr>
          <w:b/>
          <w:sz w:val="18"/>
          <w:szCs w:val="18"/>
        </w:rPr>
        <w:t>Certificado</w:t>
      </w:r>
      <w:r>
        <w:rPr>
          <w:sz w:val="18"/>
          <w:szCs w:val="18"/>
        </w:rPr>
        <w:t xml:space="preserve"> acreditativo del </w:t>
      </w:r>
      <w:r w:rsidRPr="00583A94">
        <w:rPr>
          <w:b/>
          <w:sz w:val="18"/>
          <w:szCs w:val="18"/>
        </w:rPr>
        <w:t>salario bruto anual</w:t>
      </w:r>
      <w:r>
        <w:rPr>
          <w:sz w:val="18"/>
          <w:szCs w:val="18"/>
        </w:rPr>
        <w:t xml:space="preserve"> que percibe el trabajador cuyo coste de mano de obra se ha imputado al proyecto. El certificado deberá desglosar costes salariales y costes de seguridad social. </w:t>
      </w:r>
      <w:r>
        <w:rPr>
          <w:sz w:val="18"/>
          <w:szCs w:val="18"/>
        </w:rPr>
        <w:lastRenderedPageBreak/>
        <w:t xml:space="preserve">En el caso de que los gastos de personal se correspondan a más de un año, se deberán desglosar para cada año, tanto el salario bruto anual, como los costes de seguridad social. El salario bruto anual </w:t>
      </w:r>
      <w:r w:rsidRPr="00583A94">
        <w:rPr>
          <w:b/>
          <w:sz w:val="18"/>
          <w:szCs w:val="18"/>
        </w:rPr>
        <w:t>debe corresponderse con los datos del Modelo 190 de resumen anual de retenciones e ingresos a cuenta de IRPF</w:t>
      </w:r>
      <w:r>
        <w:rPr>
          <w:sz w:val="18"/>
          <w:szCs w:val="18"/>
        </w:rPr>
        <w:t>.</w:t>
      </w:r>
    </w:p>
    <w:p w14:paraId="051AADAA" w14:textId="77777777" w:rsidR="005B707B" w:rsidRDefault="005B707B" w:rsidP="005B707B">
      <w:pPr>
        <w:numPr>
          <w:ilvl w:val="0"/>
          <w:numId w:val="35"/>
        </w:numPr>
        <w:tabs>
          <w:tab w:val="clear" w:pos="720"/>
          <w:tab w:val="left" w:pos="284"/>
          <w:tab w:val="num" w:pos="1418"/>
        </w:tabs>
        <w:spacing w:after="0"/>
        <w:ind w:left="284" w:hanging="290"/>
        <w:rPr>
          <w:sz w:val="18"/>
          <w:szCs w:val="18"/>
        </w:rPr>
      </w:pPr>
      <w:r>
        <w:rPr>
          <w:b/>
          <w:sz w:val="18"/>
          <w:szCs w:val="18"/>
        </w:rPr>
        <w:t>TC’s</w:t>
      </w:r>
      <w:r w:rsidR="00B3104F">
        <w:rPr>
          <w:b/>
          <w:sz w:val="18"/>
          <w:szCs w:val="18"/>
        </w:rPr>
        <w:t xml:space="preserve"> o documentos alternativos (recibo de liquidación y relación nominal de trabajadores) así como las</w:t>
      </w:r>
      <w:r>
        <w:rPr>
          <w:b/>
          <w:sz w:val="18"/>
          <w:szCs w:val="18"/>
        </w:rPr>
        <w:t xml:space="preserve"> Nóminas</w:t>
      </w:r>
      <w:r>
        <w:rPr>
          <w:sz w:val="18"/>
          <w:szCs w:val="18"/>
        </w:rPr>
        <w:t xml:space="preserve"> de cada trabajador durante los meses que ha estado vinculado al proyecto así como justificación documental de su pago mediante las transferencias bancarias efectuadas, que identifiquen suficientemente al destinatario.</w:t>
      </w:r>
    </w:p>
    <w:p w14:paraId="051AADAB" w14:textId="77777777" w:rsidR="005B707B" w:rsidRDefault="005B707B" w:rsidP="005B707B">
      <w:pPr>
        <w:numPr>
          <w:ilvl w:val="0"/>
          <w:numId w:val="35"/>
        </w:numPr>
        <w:tabs>
          <w:tab w:val="clear" w:pos="720"/>
          <w:tab w:val="left" w:pos="284"/>
          <w:tab w:val="num" w:pos="1418"/>
        </w:tabs>
        <w:spacing w:after="0"/>
        <w:ind w:left="284" w:hanging="290"/>
        <w:rPr>
          <w:sz w:val="18"/>
          <w:szCs w:val="18"/>
        </w:rPr>
      </w:pPr>
      <w:r>
        <w:rPr>
          <w:b/>
          <w:sz w:val="18"/>
          <w:szCs w:val="18"/>
        </w:rPr>
        <w:t>Una tabla con desglose de horas, mes a mes</w:t>
      </w:r>
      <w:r>
        <w:rPr>
          <w:sz w:val="18"/>
          <w:szCs w:val="18"/>
        </w:rPr>
        <w:t>, imputadas en la actividad subvencionada, asi como, el número de horas totales trabajadas, para cada uno de los trabajadores o socios implicados en el proyecto.</w:t>
      </w:r>
    </w:p>
    <w:p w14:paraId="051AADAC" w14:textId="77777777" w:rsidR="000D034F" w:rsidRPr="005B707B" w:rsidRDefault="000D034F" w:rsidP="005B707B">
      <w:pPr>
        <w:numPr>
          <w:ilvl w:val="0"/>
          <w:numId w:val="35"/>
        </w:numPr>
        <w:tabs>
          <w:tab w:val="clear" w:pos="720"/>
          <w:tab w:val="left" w:pos="284"/>
          <w:tab w:val="num" w:pos="1418"/>
        </w:tabs>
        <w:ind w:left="283" w:hanging="289"/>
        <w:rPr>
          <w:sz w:val="18"/>
          <w:szCs w:val="18"/>
        </w:rPr>
      </w:pPr>
      <w:r w:rsidRPr="007E0C62">
        <w:rPr>
          <w:b/>
          <w:sz w:val="18"/>
          <w:szCs w:val="18"/>
        </w:rPr>
        <w:t xml:space="preserve">Hojas de dietas </w:t>
      </w:r>
      <w:r w:rsidRPr="005B707B">
        <w:rPr>
          <w:sz w:val="18"/>
          <w:szCs w:val="18"/>
        </w:rPr>
        <w:t>de cada trabajador implicado durante la realización de la actividad subvencionada.</w:t>
      </w:r>
    </w:p>
    <w:p w14:paraId="051AADD4" w14:textId="77777777" w:rsidR="000D034F" w:rsidRPr="007E0C62" w:rsidRDefault="000D034F" w:rsidP="002A2FFA">
      <w:pPr>
        <w:pStyle w:val="Textoindependiente"/>
        <w:numPr>
          <w:ilvl w:val="1"/>
          <w:numId w:val="13"/>
        </w:numPr>
        <w:spacing w:before="0" w:line="240" w:lineRule="auto"/>
        <w:ind w:left="425" w:hanging="425"/>
        <w:rPr>
          <w:rFonts w:ascii="Verdana" w:hAnsi="Verdana" w:cs="Arial"/>
          <w:b/>
          <w:sz w:val="18"/>
          <w:szCs w:val="18"/>
          <w:highlight w:val="lightGray"/>
        </w:rPr>
      </w:pPr>
      <w:r w:rsidRPr="007E0C62">
        <w:rPr>
          <w:rFonts w:ascii="Verdana" w:hAnsi="Verdana" w:cs="Arial"/>
          <w:b/>
          <w:sz w:val="18"/>
          <w:szCs w:val="18"/>
          <w:highlight w:val="lightGray"/>
        </w:rPr>
        <w:t>FINANCIACIÓN DEL PROYECTO</w:t>
      </w:r>
    </w:p>
    <w:p w14:paraId="051AADD5" w14:textId="77777777" w:rsidR="000D034F" w:rsidRPr="007E0C62" w:rsidRDefault="000D034F" w:rsidP="002A2FFA">
      <w:pPr>
        <w:pStyle w:val="Prrafodelista"/>
        <w:spacing w:after="240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sz w:val="18"/>
          <w:szCs w:val="18"/>
        </w:rPr>
        <w:t>Deberá exponer en el Anexo I de la Cuenta Justificativa, como ha financiado el proyecto, indicando los porcentajes de financiación propia, privada (con y sin exención de ayudas) y pública. En el caso de financiación pivada (préstamos, polizas de crédito, etc.), deberán presentar la documentación correspondiente (original y copia para cotejo por parte del IDEPA).</w:t>
      </w:r>
    </w:p>
    <w:p w14:paraId="051AADD6" w14:textId="77777777" w:rsidR="000D034F" w:rsidRPr="007E0C62" w:rsidRDefault="000D034F" w:rsidP="000C7519">
      <w:pPr>
        <w:pStyle w:val="Textoindependiente"/>
        <w:numPr>
          <w:ilvl w:val="1"/>
          <w:numId w:val="13"/>
        </w:numPr>
        <w:spacing w:before="0" w:line="240" w:lineRule="auto"/>
        <w:ind w:left="425" w:hanging="426"/>
        <w:rPr>
          <w:rFonts w:ascii="Verdana" w:hAnsi="Verdana" w:cs="Arial"/>
          <w:b/>
          <w:sz w:val="18"/>
          <w:szCs w:val="18"/>
          <w:highlight w:val="lightGray"/>
        </w:rPr>
      </w:pPr>
      <w:r w:rsidRPr="007E0C62">
        <w:rPr>
          <w:rFonts w:ascii="Verdana" w:hAnsi="Verdana" w:cs="Arial"/>
          <w:b/>
          <w:sz w:val="18"/>
          <w:szCs w:val="18"/>
          <w:highlight w:val="lightGray"/>
        </w:rPr>
        <w:t>PUBLICIDAD</w:t>
      </w:r>
    </w:p>
    <w:p w14:paraId="051AADD7" w14:textId="1621FB73" w:rsidR="000D034F" w:rsidRPr="007E0C62" w:rsidRDefault="000D034F" w:rsidP="000C7519">
      <w:pPr>
        <w:autoSpaceDE w:val="0"/>
        <w:autoSpaceDN w:val="0"/>
        <w:adjustRightInd w:val="0"/>
        <w:spacing w:before="0"/>
        <w:rPr>
          <w:rFonts w:cs="Verdana"/>
          <w:sz w:val="18"/>
          <w:szCs w:val="18"/>
        </w:rPr>
      </w:pPr>
      <w:r w:rsidRPr="007E0C62">
        <w:rPr>
          <w:rFonts w:cs="Verdana"/>
          <w:sz w:val="18"/>
          <w:szCs w:val="18"/>
        </w:rPr>
        <w:t xml:space="preserve">El beneficiario </w:t>
      </w:r>
      <w:r w:rsidRPr="007E0C62">
        <w:rPr>
          <w:rFonts w:cs="Verdana"/>
          <w:b/>
          <w:sz w:val="18"/>
          <w:szCs w:val="18"/>
        </w:rPr>
        <w:t>deberá dar la adecuada publicidad</w:t>
      </w:r>
      <w:r w:rsidRPr="007E0C62">
        <w:rPr>
          <w:rFonts w:cs="Verdana"/>
          <w:sz w:val="18"/>
          <w:szCs w:val="18"/>
        </w:rPr>
        <w:t xml:space="preserve"> de la subvención del IDEPA</w:t>
      </w:r>
      <w:r w:rsidR="00A8332B">
        <w:rPr>
          <w:rFonts w:cs="Verdana"/>
          <w:sz w:val="18"/>
          <w:szCs w:val="18"/>
        </w:rPr>
        <w:t>.</w:t>
      </w:r>
    </w:p>
    <w:p w14:paraId="051AADD8" w14:textId="77777777" w:rsidR="000D034F" w:rsidRPr="007E0C62" w:rsidRDefault="000D034F" w:rsidP="000C7519">
      <w:pPr>
        <w:autoSpaceDE w:val="0"/>
        <w:autoSpaceDN w:val="0"/>
        <w:adjustRightInd w:val="0"/>
        <w:spacing w:before="0"/>
        <w:rPr>
          <w:rFonts w:cs="Arial"/>
          <w:sz w:val="18"/>
          <w:szCs w:val="18"/>
        </w:rPr>
      </w:pPr>
      <w:r w:rsidRPr="007E0C62">
        <w:rPr>
          <w:rFonts w:cs="Verdana"/>
          <w:sz w:val="18"/>
          <w:szCs w:val="18"/>
        </w:rPr>
        <w:t xml:space="preserve">En concreto, </w:t>
      </w:r>
      <w:r w:rsidRPr="007E0C62">
        <w:rPr>
          <w:rFonts w:cs="Verdana"/>
          <w:b/>
          <w:sz w:val="18"/>
          <w:szCs w:val="18"/>
        </w:rPr>
        <w:t>durante la realización del proyecto y hasta que se realice el pago de la ayuda</w:t>
      </w:r>
      <w:r w:rsidRPr="007E0C62">
        <w:rPr>
          <w:rFonts w:cs="Verdana"/>
          <w:sz w:val="18"/>
          <w:szCs w:val="18"/>
        </w:rPr>
        <w:t>,el beneficiario deberá realizar las siguientes actuaciones:</w:t>
      </w:r>
    </w:p>
    <w:p w14:paraId="051AADD9" w14:textId="77777777" w:rsidR="000D034F" w:rsidRPr="007E0C62" w:rsidRDefault="000D034F" w:rsidP="000C7519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/>
        <w:ind w:left="425" w:hanging="425"/>
        <w:rPr>
          <w:rFonts w:cs="Verdana"/>
          <w:b/>
          <w:sz w:val="18"/>
          <w:szCs w:val="18"/>
        </w:rPr>
      </w:pPr>
      <w:r w:rsidRPr="007E0C62">
        <w:rPr>
          <w:rFonts w:cs="Arial"/>
          <w:b/>
          <w:sz w:val="18"/>
          <w:szCs w:val="18"/>
        </w:rPr>
        <w:t>Información en la página web,</w:t>
      </w:r>
      <w:r w:rsidRPr="007E0C62">
        <w:rPr>
          <w:rFonts w:cs="Arial"/>
          <w:sz w:val="18"/>
          <w:szCs w:val="18"/>
        </w:rPr>
        <w:t xml:space="preserve"> en caso de que disponga de ella, que incluirá una breve descripción del proyecto, de manera proporcionada al nivel de apoyo prestado, con sus objetivos y resultados.</w:t>
      </w:r>
    </w:p>
    <w:p w14:paraId="051AADDA" w14:textId="77777777" w:rsidR="000D034F" w:rsidRPr="007E0C62" w:rsidRDefault="000D034F" w:rsidP="000C7519">
      <w:pPr>
        <w:numPr>
          <w:ilvl w:val="0"/>
          <w:numId w:val="18"/>
        </w:numPr>
        <w:autoSpaceDE w:val="0"/>
        <w:autoSpaceDN w:val="0"/>
        <w:adjustRightInd w:val="0"/>
        <w:spacing w:before="0"/>
        <w:ind w:left="425" w:hanging="425"/>
        <w:rPr>
          <w:rFonts w:cs="Arial"/>
          <w:sz w:val="18"/>
          <w:szCs w:val="18"/>
        </w:rPr>
      </w:pPr>
      <w:r w:rsidRPr="007E0C62">
        <w:rPr>
          <w:rFonts w:cs="Arial"/>
          <w:b/>
          <w:sz w:val="18"/>
          <w:szCs w:val="18"/>
        </w:rPr>
        <w:t xml:space="preserve">Cartel, </w:t>
      </w:r>
      <w:r w:rsidRPr="007E0C62">
        <w:rPr>
          <w:rFonts w:cs="Arial"/>
          <w:sz w:val="18"/>
          <w:szCs w:val="18"/>
        </w:rPr>
        <w:t xml:space="preserve">que tendrá un tamaño </w:t>
      </w:r>
      <w:r w:rsidRPr="007E0C62">
        <w:rPr>
          <w:rFonts w:cs="Arial"/>
          <w:b/>
          <w:sz w:val="18"/>
          <w:szCs w:val="18"/>
        </w:rPr>
        <w:t>A3</w:t>
      </w:r>
      <w:r w:rsidRPr="007E0C62">
        <w:rPr>
          <w:rFonts w:cs="Arial"/>
          <w:sz w:val="18"/>
          <w:szCs w:val="18"/>
        </w:rPr>
        <w:t xml:space="preserve"> y su ubicación será a la entrada del edificio de la sede de la empresa en Asturias, con el que guarde una mayor relación el proyecto.</w:t>
      </w:r>
    </w:p>
    <w:p w14:paraId="051AADDB" w14:textId="77777777" w:rsidR="000D034F" w:rsidRPr="007E0C62" w:rsidRDefault="000D034F" w:rsidP="00EA0336">
      <w:pPr>
        <w:autoSpaceDE w:val="0"/>
        <w:autoSpaceDN w:val="0"/>
        <w:adjustRightInd w:val="0"/>
        <w:spacing w:before="0"/>
        <w:rPr>
          <w:rFonts w:cs="Verdana"/>
          <w:sz w:val="18"/>
          <w:szCs w:val="18"/>
        </w:rPr>
      </w:pPr>
      <w:r w:rsidRPr="007E0C62">
        <w:rPr>
          <w:rFonts w:cs="Verdana"/>
          <w:sz w:val="18"/>
          <w:szCs w:val="18"/>
        </w:rPr>
        <w:t xml:space="preserve">Las </w:t>
      </w:r>
      <w:r w:rsidRPr="003F73CC">
        <w:rPr>
          <w:rFonts w:cs="Verdana"/>
          <w:sz w:val="18"/>
          <w:szCs w:val="18"/>
        </w:rPr>
        <w:t>instrucciones sobre las características técnicas</w:t>
      </w:r>
      <w:r w:rsidRPr="007E0C62">
        <w:rPr>
          <w:rFonts w:cs="Verdana"/>
          <w:sz w:val="18"/>
          <w:szCs w:val="18"/>
        </w:rPr>
        <w:t xml:space="preserve"> de los elementos de publicidad descritos, así como los logos correspondientes se encontrarán a disposición de los beneficiarios. </w:t>
      </w:r>
    </w:p>
    <w:p w14:paraId="051AADDC" w14:textId="77777777" w:rsidR="000D034F" w:rsidRPr="000C7519" w:rsidRDefault="000D034F" w:rsidP="001C5239">
      <w:pPr>
        <w:shd w:val="clear" w:color="auto" w:fill="D9D9D9"/>
        <w:autoSpaceDE w:val="0"/>
        <w:autoSpaceDN w:val="0"/>
        <w:adjustRightInd w:val="0"/>
        <w:spacing w:before="0"/>
        <w:rPr>
          <w:rFonts w:cs="Verdana"/>
          <w:sz w:val="18"/>
          <w:szCs w:val="18"/>
        </w:rPr>
      </w:pPr>
      <w:r w:rsidRPr="000C7519">
        <w:rPr>
          <w:rFonts w:cs="Verdana"/>
          <w:sz w:val="18"/>
          <w:szCs w:val="18"/>
        </w:rPr>
        <w:t xml:space="preserve">La </w:t>
      </w:r>
      <w:r w:rsidRPr="000C7519">
        <w:rPr>
          <w:rFonts w:cs="Verdana"/>
          <w:b/>
          <w:sz w:val="18"/>
          <w:szCs w:val="18"/>
        </w:rPr>
        <w:t>acreditación de cumplimiento con los requisitos de publicidad</w:t>
      </w:r>
      <w:r w:rsidRPr="000C7519">
        <w:rPr>
          <w:rFonts w:cs="Verdana"/>
          <w:sz w:val="18"/>
          <w:szCs w:val="18"/>
        </w:rPr>
        <w:t xml:space="preserve"> exigidos se hará de la siguiente forma:</w:t>
      </w:r>
    </w:p>
    <w:p w14:paraId="051AADDD" w14:textId="77777777" w:rsidR="000D034F" w:rsidRPr="000C7519" w:rsidRDefault="000D034F" w:rsidP="001C5239">
      <w:pPr>
        <w:numPr>
          <w:ilvl w:val="0"/>
          <w:numId w:val="31"/>
        </w:numPr>
        <w:shd w:val="clear" w:color="auto" w:fill="D9D9D9"/>
        <w:autoSpaceDE w:val="0"/>
        <w:autoSpaceDN w:val="0"/>
        <w:adjustRightInd w:val="0"/>
        <w:spacing w:before="0"/>
        <w:ind w:left="284" w:hanging="284"/>
        <w:rPr>
          <w:rFonts w:cs="Verdana"/>
          <w:sz w:val="18"/>
          <w:szCs w:val="18"/>
        </w:rPr>
      </w:pPr>
      <w:r w:rsidRPr="000C7519">
        <w:rPr>
          <w:rFonts w:cs="Verdana"/>
          <w:sz w:val="18"/>
          <w:szCs w:val="18"/>
          <w:u w:val="single"/>
        </w:rPr>
        <w:t>Información en página web</w:t>
      </w:r>
      <w:r w:rsidRPr="000C7519">
        <w:rPr>
          <w:rFonts w:cs="Verdana"/>
          <w:sz w:val="18"/>
          <w:szCs w:val="18"/>
        </w:rPr>
        <w:t xml:space="preserve">: </w:t>
      </w:r>
      <w:r w:rsidRPr="000C7519">
        <w:rPr>
          <w:rFonts w:cs="Verdana"/>
          <w:b/>
          <w:sz w:val="18"/>
          <w:szCs w:val="18"/>
        </w:rPr>
        <w:t>captura de pantalla</w:t>
      </w:r>
      <w:r w:rsidRPr="000C7519">
        <w:rPr>
          <w:rFonts w:cs="Verdana"/>
          <w:sz w:val="18"/>
          <w:szCs w:val="18"/>
        </w:rPr>
        <w:t xml:space="preserve"> impresa donde figure la publicidad y, además, con el envío del enlace directo para su comprobación. </w:t>
      </w:r>
    </w:p>
    <w:p w14:paraId="051AADDE" w14:textId="7F8AC018" w:rsidR="000D034F" w:rsidRDefault="000D034F" w:rsidP="001C5239">
      <w:pPr>
        <w:numPr>
          <w:ilvl w:val="0"/>
          <w:numId w:val="31"/>
        </w:numPr>
        <w:shd w:val="clear" w:color="auto" w:fill="D9D9D9"/>
        <w:autoSpaceDE w:val="0"/>
        <w:autoSpaceDN w:val="0"/>
        <w:adjustRightInd w:val="0"/>
        <w:spacing w:before="0" w:after="240"/>
        <w:ind w:left="284" w:hanging="284"/>
        <w:rPr>
          <w:rFonts w:cs="Verdana"/>
          <w:sz w:val="18"/>
          <w:szCs w:val="18"/>
        </w:rPr>
      </w:pPr>
      <w:r w:rsidRPr="000C7519">
        <w:rPr>
          <w:rFonts w:cs="Verdana"/>
          <w:sz w:val="18"/>
          <w:szCs w:val="18"/>
          <w:u w:val="single"/>
        </w:rPr>
        <w:t>Carteles y placas</w:t>
      </w:r>
      <w:r w:rsidRPr="000C7519">
        <w:rPr>
          <w:rFonts w:cs="Verdana"/>
          <w:sz w:val="18"/>
          <w:szCs w:val="18"/>
        </w:rPr>
        <w:t xml:space="preserve">: </w:t>
      </w:r>
      <w:r w:rsidRPr="000C7519">
        <w:rPr>
          <w:rFonts w:cs="Verdana"/>
          <w:b/>
          <w:sz w:val="18"/>
          <w:szCs w:val="18"/>
        </w:rPr>
        <w:t>dos fotografías</w:t>
      </w:r>
      <w:r w:rsidRPr="000C7519">
        <w:rPr>
          <w:rFonts w:cs="Verdana"/>
          <w:sz w:val="18"/>
          <w:szCs w:val="18"/>
        </w:rPr>
        <w:t xml:space="preserve"> impresas, una de cerca, que permita ver el contenido, y otra de lejos, que permita determinar de forma aproximada su ubicación.</w:t>
      </w:r>
    </w:p>
    <w:p w14:paraId="051AADDF" w14:textId="77777777" w:rsidR="000D034F" w:rsidRPr="007E0C62" w:rsidRDefault="000D034F" w:rsidP="002A2FFA">
      <w:pPr>
        <w:pStyle w:val="Textoindependiente"/>
        <w:numPr>
          <w:ilvl w:val="1"/>
          <w:numId w:val="13"/>
        </w:numPr>
        <w:spacing w:before="0" w:line="240" w:lineRule="auto"/>
        <w:ind w:left="425" w:hanging="426"/>
        <w:rPr>
          <w:rFonts w:ascii="Verdana" w:hAnsi="Verdana" w:cs="Arial"/>
          <w:b/>
          <w:sz w:val="18"/>
          <w:szCs w:val="18"/>
          <w:highlight w:val="lightGray"/>
        </w:rPr>
      </w:pPr>
      <w:r w:rsidRPr="007E0C62">
        <w:rPr>
          <w:rFonts w:ascii="Verdana" w:hAnsi="Verdana" w:cs="Arial"/>
          <w:b/>
          <w:sz w:val="18"/>
          <w:szCs w:val="18"/>
          <w:highlight w:val="lightGray"/>
        </w:rPr>
        <w:t>SITUACIONES TRIBUTARIAS Y ANTE LA SEGURIDAD SOCIAL</w:t>
      </w:r>
    </w:p>
    <w:p w14:paraId="051AADE0" w14:textId="77777777" w:rsidR="000D034F" w:rsidRPr="007E0C62" w:rsidRDefault="000D034F" w:rsidP="002A2FFA">
      <w:pPr>
        <w:spacing w:before="0"/>
        <w:rPr>
          <w:sz w:val="18"/>
          <w:szCs w:val="18"/>
        </w:rPr>
      </w:pPr>
      <w:r w:rsidRPr="007E0C62">
        <w:rPr>
          <w:b/>
          <w:sz w:val="18"/>
          <w:szCs w:val="18"/>
          <w:u w:val="single"/>
        </w:rPr>
        <w:t>No podrá realizarse el pago de la subvención</w:t>
      </w:r>
      <w:r w:rsidRPr="007E0C62">
        <w:rPr>
          <w:sz w:val="18"/>
          <w:szCs w:val="18"/>
        </w:rPr>
        <w:t xml:space="preserve"> en tanto el beneficiario </w:t>
      </w:r>
      <w:r w:rsidRPr="007E0C62">
        <w:rPr>
          <w:b/>
          <w:sz w:val="18"/>
          <w:szCs w:val="18"/>
        </w:rPr>
        <w:t>no se halle al corriente</w:t>
      </w:r>
      <w:r w:rsidRPr="007E0C62">
        <w:rPr>
          <w:sz w:val="18"/>
          <w:szCs w:val="18"/>
        </w:rPr>
        <w:t xml:space="preserve"> en el cumplimiento de sus obligaciones tributarias y de Seguridad Social.</w:t>
      </w:r>
    </w:p>
    <w:p w14:paraId="051AADE1" w14:textId="77777777" w:rsidR="000D034F" w:rsidRPr="007E0C62" w:rsidRDefault="000D034F" w:rsidP="002A2FFA">
      <w:pPr>
        <w:spacing w:before="0" w:after="240"/>
        <w:rPr>
          <w:sz w:val="18"/>
          <w:szCs w:val="18"/>
        </w:rPr>
      </w:pPr>
      <w:r w:rsidRPr="007E0C62">
        <w:rPr>
          <w:sz w:val="18"/>
          <w:szCs w:val="18"/>
        </w:rPr>
        <w:t>En el caso de que el beneficiario no haya autorizado al IDEPA para la comprobación de dichas obligaciones, deberá presentar una acreditación válida de tales extremos.</w:t>
      </w:r>
    </w:p>
    <w:p w14:paraId="051AADE2" w14:textId="77777777" w:rsidR="000D034F" w:rsidRPr="007E0C62" w:rsidRDefault="000D034F" w:rsidP="000C7519">
      <w:pPr>
        <w:pStyle w:val="Prrafodelista"/>
        <w:numPr>
          <w:ilvl w:val="0"/>
          <w:numId w:val="13"/>
        </w:numPr>
        <w:shd w:val="clear" w:color="auto" w:fill="BFBFBF"/>
        <w:ind w:left="284" w:hanging="284"/>
        <w:rPr>
          <w:rFonts w:ascii="Verdana" w:hAnsi="Verdana"/>
          <w:b/>
          <w:sz w:val="18"/>
          <w:szCs w:val="18"/>
        </w:rPr>
      </w:pPr>
      <w:r w:rsidRPr="007E0C62">
        <w:rPr>
          <w:rFonts w:ascii="Verdana" w:hAnsi="Verdana"/>
          <w:b/>
          <w:sz w:val="18"/>
          <w:szCs w:val="18"/>
        </w:rPr>
        <w:t>OBLIGACIONES GENÉRICAS DEL BENEFICIARIO</w:t>
      </w:r>
    </w:p>
    <w:p w14:paraId="051AADE3" w14:textId="77777777" w:rsidR="000D034F" w:rsidRPr="007E0C62" w:rsidRDefault="000D034F" w:rsidP="002A2FFA">
      <w:pPr>
        <w:pStyle w:val="Prrafodelista"/>
        <w:numPr>
          <w:ilvl w:val="0"/>
          <w:numId w:val="20"/>
        </w:numPr>
        <w:spacing w:before="120" w:after="120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sz w:val="18"/>
          <w:szCs w:val="18"/>
        </w:rPr>
        <w:t>Comunicar al IDEPA, la solicitud</w:t>
      </w:r>
      <w:r w:rsidR="00B37E49">
        <w:rPr>
          <w:rFonts w:ascii="Verdana" w:hAnsi="Verdana"/>
          <w:sz w:val="18"/>
          <w:szCs w:val="18"/>
        </w:rPr>
        <w:t xml:space="preserve"> </w:t>
      </w:r>
      <w:r w:rsidRPr="007E0C62">
        <w:rPr>
          <w:rFonts w:ascii="Verdana" w:hAnsi="Verdana"/>
          <w:sz w:val="18"/>
          <w:szCs w:val="18"/>
        </w:rPr>
        <w:t>y obtención de otras ayudas, subvenciones, ingresos o recursos que financien las actuaciones objeto de subvención por este programa.</w:t>
      </w:r>
    </w:p>
    <w:p w14:paraId="051AADE4" w14:textId="77777777" w:rsidR="000D034F" w:rsidRPr="007E0C62" w:rsidRDefault="000D034F" w:rsidP="002A2FFA">
      <w:pPr>
        <w:pStyle w:val="Prrafodelista"/>
        <w:numPr>
          <w:ilvl w:val="0"/>
          <w:numId w:val="20"/>
        </w:numPr>
        <w:spacing w:after="120"/>
        <w:ind w:left="426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sz w:val="18"/>
          <w:szCs w:val="18"/>
        </w:rPr>
        <w:t>Asume la obligación de someterse a actuaciones de comprobación y estadística, así como las de control financiero necesarias.</w:t>
      </w:r>
    </w:p>
    <w:p w14:paraId="051AADE5" w14:textId="2EB3B1FC" w:rsidR="000D034F" w:rsidRDefault="000D034F" w:rsidP="002B47B1">
      <w:pPr>
        <w:pStyle w:val="Prrafodelista"/>
        <w:numPr>
          <w:ilvl w:val="0"/>
          <w:numId w:val="20"/>
        </w:numPr>
        <w:spacing w:after="240"/>
        <w:ind w:left="426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b/>
          <w:sz w:val="18"/>
          <w:szCs w:val="18"/>
        </w:rPr>
        <w:t>Conservar los documentos justificativos</w:t>
      </w:r>
      <w:r w:rsidRPr="007E0C62">
        <w:rPr>
          <w:rFonts w:ascii="Verdana" w:hAnsi="Verdana"/>
          <w:sz w:val="18"/>
          <w:szCs w:val="18"/>
        </w:rPr>
        <w:t xml:space="preserve"> relativos a los gastos subvencionados, incluido el extracto bancario del ingreso de la subvención, </w:t>
      </w:r>
      <w:r w:rsidR="000A04BD" w:rsidRPr="000A04BD">
        <w:rPr>
          <w:rFonts w:ascii="Verdana" w:hAnsi="Verdana"/>
          <w:b/>
          <w:sz w:val="18"/>
          <w:szCs w:val="18"/>
        </w:rPr>
        <w:t>en tanto puedan</w:t>
      </w:r>
      <w:r w:rsidRPr="000A04BD">
        <w:rPr>
          <w:rFonts w:ascii="Verdana" w:hAnsi="Verdana"/>
          <w:b/>
          <w:sz w:val="18"/>
          <w:szCs w:val="18"/>
        </w:rPr>
        <w:t xml:space="preserve"> ser objeto de comprobación y control.</w:t>
      </w:r>
    </w:p>
    <w:p w14:paraId="051AADE6" w14:textId="77777777" w:rsidR="000D034F" w:rsidRPr="007E0C62" w:rsidRDefault="000D034F" w:rsidP="002B47B1">
      <w:pPr>
        <w:pStyle w:val="Prrafodelista"/>
        <w:numPr>
          <w:ilvl w:val="0"/>
          <w:numId w:val="13"/>
        </w:numPr>
        <w:shd w:val="clear" w:color="auto" w:fill="BFBFBF"/>
        <w:ind w:left="426" w:hanging="426"/>
        <w:rPr>
          <w:rFonts w:ascii="Verdana" w:hAnsi="Verdana"/>
          <w:b/>
          <w:sz w:val="18"/>
          <w:szCs w:val="18"/>
        </w:rPr>
      </w:pPr>
      <w:r w:rsidRPr="007E0C62">
        <w:rPr>
          <w:rFonts w:ascii="Verdana" w:hAnsi="Verdana"/>
          <w:b/>
          <w:sz w:val="18"/>
          <w:szCs w:val="18"/>
        </w:rPr>
        <w:t>NORMATIVA APLICABLE (ver posibles cambios normativos posteriores a la emisión de esta guía)</w:t>
      </w:r>
    </w:p>
    <w:p w14:paraId="051AADE7" w14:textId="77777777" w:rsidR="003F73CC" w:rsidRPr="003F73CC" w:rsidRDefault="003F73CC" w:rsidP="000D1E60">
      <w:pPr>
        <w:spacing w:before="0" w:after="0"/>
        <w:ind w:left="425"/>
        <w:rPr>
          <w:sz w:val="18"/>
          <w:szCs w:val="18"/>
          <w:u w:val="single"/>
        </w:rPr>
      </w:pPr>
    </w:p>
    <w:p w14:paraId="051AADE8" w14:textId="79E1FE45" w:rsidR="005A395C" w:rsidRPr="005A395C" w:rsidRDefault="002E43F5" w:rsidP="008C5BA8">
      <w:pPr>
        <w:numPr>
          <w:ilvl w:val="0"/>
          <w:numId w:val="24"/>
        </w:numPr>
        <w:spacing w:before="0" w:after="0"/>
        <w:ind w:left="425" w:hanging="357"/>
        <w:rPr>
          <w:sz w:val="18"/>
          <w:szCs w:val="18"/>
          <w:u w:val="single"/>
        </w:rPr>
      </w:pPr>
      <w:hyperlink r:id="rId14" w:history="1">
        <w:r w:rsidR="005A395C" w:rsidRPr="000D1E60">
          <w:rPr>
            <w:rStyle w:val="Hipervnculo"/>
            <w:rFonts w:cs="Tahoma"/>
            <w:sz w:val="18"/>
            <w:szCs w:val="18"/>
            <w:shd w:val="clear" w:color="auto" w:fill="FFFFFF"/>
          </w:rPr>
          <w:t>Resolución de</w:t>
        </w:r>
        <w:r w:rsidR="000D1E60">
          <w:rPr>
            <w:rStyle w:val="Hipervnculo"/>
            <w:rFonts w:cs="Tahoma"/>
            <w:sz w:val="18"/>
            <w:szCs w:val="18"/>
            <w:shd w:val="clear" w:color="auto" w:fill="FFFFFF"/>
          </w:rPr>
          <w:t xml:space="preserve"> </w:t>
        </w:r>
        <w:r w:rsidR="000A04BD">
          <w:rPr>
            <w:rStyle w:val="Hipervnculo"/>
            <w:rFonts w:cs="Tahoma"/>
            <w:sz w:val="18"/>
            <w:szCs w:val="18"/>
            <w:shd w:val="clear" w:color="auto" w:fill="FFFFFF"/>
          </w:rPr>
          <w:t>8</w:t>
        </w:r>
        <w:r w:rsidR="005A395C" w:rsidRPr="000D1E60">
          <w:rPr>
            <w:rStyle w:val="Hipervnculo"/>
            <w:rFonts w:cs="Tahoma"/>
            <w:sz w:val="18"/>
            <w:szCs w:val="18"/>
            <w:shd w:val="clear" w:color="auto" w:fill="FFFFFF"/>
          </w:rPr>
          <w:t xml:space="preserve"> de </w:t>
        </w:r>
        <w:r w:rsidR="000A04BD">
          <w:rPr>
            <w:rStyle w:val="Hipervnculo"/>
            <w:rFonts w:cs="Tahoma"/>
            <w:sz w:val="18"/>
            <w:szCs w:val="18"/>
            <w:shd w:val="clear" w:color="auto" w:fill="FFFFFF"/>
          </w:rPr>
          <w:t>agosto</w:t>
        </w:r>
        <w:r w:rsidR="005A395C" w:rsidRPr="000D1E60">
          <w:rPr>
            <w:rStyle w:val="Hipervnculo"/>
            <w:rFonts w:cs="Tahoma"/>
            <w:sz w:val="18"/>
            <w:szCs w:val="18"/>
            <w:shd w:val="clear" w:color="auto" w:fill="FFFFFF"/>
          </w:rPr>
          <w:t xml:space="preserve"> de 20</w:t>
        </w:r>
        <w:r w:rsidR="000A04BD">
          <w:rPr>
            <w:rStyle w:val="Hipervnculo"/>
            <w:rFonts w:cs="Tahoma"/>
            <w:sz w:val="18"/>
            <w:szCs w:val="18"/>
            <w:shd w:val="clear" w:color="auto" w:fill="FFFFFF"/>
          </w:rPr>
          <w:t>22</w:t>
        </w:r>
        <w:r w:rsidR="005A395C" w:rsidRPr="000D1E60">
          <w:rPr>
            <w:rStyle w:val="Hipervnculo"/>
            <w:rFonts w:cs="Tahoma"/>
            <w:sz w:val="18"/>
            <w:szCs w:val="18"/>
            <w:shd w:val="clear" w:color="auto" w:fill="FFFFFF"/>
          </w:rPr>
          <w:t xml:space="preserve">, de la Consejería de </w:t>
        </w:r>
        <w:r w:rsidR="000A04BD">
          <w:rPr>
            <w:rStyle w:val="Hipervnculo"/>
            <w:rFonts w:cs="Tahoma"/>
            <w:sz w:val="18"/>
            <w:szCs w:val="18"/>
            <w:shd w:val="clear" w:color="auto" w:fill="FFFFFF"/>
          </w:rPr>
          <w:t>Industria, Empleo y Promoción económica</w:t>
        </w:r>
        <w:r w:rsidR="005A395C" w:rsidRPr="000D1E60">
          <w:rPr>
            <w:rStyle w:val="Hipervnculo"/>
            <w:rFonts w:cs="Tahoma"/>
            <w:sz w:val="18"/>
            <w:szCs w:val="18"/>
            <w:shd w:val="clear" w:color="auto" w:fill="FFFFFF"/>
          </w:rPr>
          <w:t>, por la que se aprueban las bases reguladoras para la concesión de subvenciones dirigidas a agrupaciones empresariales innovadoras (Clusters) del Principado de Asturias</w:t>
        </w:r>
      </w:hyperlink>
      <w:r w:rsidR="000D1E60">
        <w:rPr>
          <w:rFonts w:cs="Tahoma"/>
          <w:color w:val="7F7F7F"/>
          <w:sz w:val="18"/>
          <w:szCs w:val="18"/>
          <w:shd w:val="clear" w:color="auto" w:fill="FFFFFF"/>
        </w:rPr>
        <w:t>.</w:t>
      </w:r>
    </w:p>
    <w:p w14:paraId="051AADE9" w14:textId="28B573BC" w:rsidR="005A395C" w:rsidRPr="00E316C3" w:rsidRDefault="00E316C3" w:rsidP="008C5BA8">
      <w:pPr>
        <w:numPr>
          <w:ilvl w:val="0"/>
          <w:numId w:val="24"/>
        </w:numPr>
        <w:spacing w:before="0" w:after="0"/>
        <w:ind w:left="425" w:hanging="357"/>
        <w:rPr>
          <w:rStyle w:val="Hipervnculo"/>
          <w:sz w:val="18"/>
          <w:szCs w:val="18"/>
        </w:rPr>
      </w:pPr>
      <w:r>
        <w:rPr>
          <w:rFonts w:cs="Tahoma"/>
          <w:sz w:val="18"/>
          <w:szCs w:val="18"/>
          <w:shd w:val="clear" w:color="auto" w:fill="FFFFFF"/>
        </w:rPr>
        <w:fldChar w:fldCharType="begin"/>
      </w:r>
      <w:r w:rsidR="000A04BD">
        <w:rPr>
          <w:rFonts w:cs="Tahoma"/>
          <w:sz w:val="18"/>
          <w:szCs w:val="18"/>
          <w:shd w:val="clear" w:color="auto" w:fill="FFFFFF"/>
        </w:rPr>
        <w:instrText>HYPERLINK "https://www.idepa.es/documents/20147/82609/1.16_Extracto_Convocatoria_Cluster_2022.pdf/8b552391-a2b4-c4a6-43bd-ed69e1daf4e7"</w:instrText>
      </w:r>
      <w:r>
        <w:rPr>
          <w:rFonts w:cs="Tahoma"/>
          <w:sz w:val="18"/>
          <w:szCs w:val="18"/>
          <w:shd w:val="clear" w:color="auto" w:fill="FFFFFF"/>
        </w:rPr>
      </w:r>
      <w:r>
        <w:rPr>
          <w:rFonts w:cs="Tahoma"/>
          <w:sz w:val="18"/>
          <w:szCs w:val="18"/>
          <w:shd w:val="clear" w:color="auto" w:fill="FFFFFF"/>
        </w:rPr>
        <w:fldChar w:fldCharType="separate"/>
      </w:r>
      <w:r w:rsidR="005A395C" w:rsidRPr="00E316C3">
        <w:rPr>
          <w:rStyle w:val="Hipervnculo"/>
          <w:rFonts w:cs="Tahoma"/>
          <w:sz w:val="18"/>
          <w:szCs w:val="18"/>
          <w:shd w:val="clear" w:color="auto" w:fill="FFFFFF"/>
        </w:rPr>
        <w:t xml:space="preserve">Resolución de </w:t>
      </w:r>
      <w:r w:rsidR="000A04BD">
        <w:rPr>
          <w:rStyle w:val="Hipervnculo"/>
          <w:rFonts w:cs="Tahoma"/>
          <w:sz w:val="18"/>
          <w:szCs w:val="18"/>
          <w:shd w:val="clear" w:color="auto" w:fill="FFFFFF"/>
        </w:rPr>
        <w:t>1 de septiembre del 2022</w:t>
      </w:r>
      <w:r w:rsidR="005A395C" w:rsidRPr="00E316C3">
        <w:rPr>
          <w:rStyle w:val="Hipervnculo"/>
          <w:rFonts w:cs="Tahoma"/>
          <w:sz w:val="18"/>
          <w:szCs w:val="18"/>
          <w:shd w:val="clear" w:color="auto" w:fill="FFFFFF"/>
        </w:rPr>
        <w:t xml:space="preserve">, del Instituto de Desarrollo Económico del Principado de Asturias, por la que se aprueba la convocatoria para la concesión de subvenciones a </w:t>
      </w:r>
      <w:r w:rsidR="00721DDC" w:rsidRPr="00E316C3">
        <w:rPr>
          <w:rStyle w:val="Hipervnculo"/>
          <w:rFonts w:cs="Tahoma"/>
          <w:sz w:val="18"/>
          <w:szCs w:val="18"/>
          <w:shd w:val="clear" w:color="auto" w:fill="FFFFFF"/>
        </w:rPr>
        <w:t>organizaciones clúster</w:t>
      </w:r>
      <w:r w:rsidR="005A395C" w:rsidRPr="00E316C3">
        <w:rPr>
          <w:rStyle w:val="Hipervnculo"/>
          <w:rFonts w:cs="Tahoma"/>
          <w:sz w:val="18"/>
          <w:szCs w:val="18"/>
          <w:shd w:val="clear" w:color="auto" w:fill="FFFFFF"/>
        </w:rPr>
        <w:t xml:space="preserve"> del Principado de Asturias, ejercicio 20</w:t>
      </w:r>
      <w:r w:rsidRPr="00E316C3">
        <w:rPr>
          <w:rStyle w:val="Hipervnculo"/>
          <w:rFonts w:cs="Tahoma"/>
          <w:sz w:val="18"/>
          <w:szCs w:val="18"/>
          <w:shd w:val="clear" w:color="auto" w:fill="FFFFFF"/>
        </w:rPr>
        <w:t>2</w:t>
      </w:r>
      <w:r w:rsidR="000A04BD">
        <w:rPr>
          <w:rStyle w:val="Hipervnculo"/>
          <w:rFonts w:cs="Tahoma"/>
          <w:sz w:val="18"/>
          <w:szCs w:val="18"/>
          <w:shd w:val="clear" w:color="auto" w:fill="FFFFFF"/>
        </w:rPr>
        <w:t>2</w:t>
      </w:r>
      <w:r w:rsidR="005A395C" w:rsidRPr="00E316C3">
        <w:rPr>
          <w:rStyle w:val="Hipervnculo"/>
          <w:rFonts w:cs="Tahoma"/>
          <w:sz w:val="18"/>
          <w:szCs w:val="18"/>
          <w:shd w:val="clear" w:color="auto" w:fill="FFFFFF"/>
        </w:rPr>
        <w:t>.</w:t>
      </w:r>
    </w:p>
    <w:p w14:paraId="2D89FA22" w14:textId="078CBFD2" w:rsidR="000A04BD" w:rsidRPr="000A04BD" w:rsidRDefault="00E316C3" w:rsidP="002B47B1">
      <w:pPr>
        <w:numPr>
          <w:ilvl w:val="0"/>
          <w:numId w:val="24"/>
        </w:numPr>
        <w:spacing w:before="0" w:after="0"/>
        <w:ind w:left="426" w:hanging="357"/>
        <w:rPr>
          <w:color w:val="0000FF"/>
          <w:sz w:val="18"/>
          <w:szCs w:val="18"/>
          <w:u w:val="single"/>
        </w:rPr>
      </w:pPr>
      <w:r>
        <w:rPr>
          <w:rFonts w:cs="Tahoma"/>
          <w:sz w:val="18"/>
          <w:szCs w:val="18"/>
          <w:shd w:val="clear" w:color="auto" w:fill="FFFFFF"/>
        </w:rPr>
        <w:fldChar w:fldCharType="end"/>
      </w:r>
      <w:hyperlink r:id="rId15" w:history="1">
        <w:r w:rsidR="000A04BD" w:rsidRPr="00C44AA6">
          <w:rPr>
            <w:rStyle w:val="Hipervnculo"/>
            <w:rFonts w:cs="Tahoma"/>
            <w:sz w:val="18"/>
            <w:szCs w:val="18"/>
            <w:shd w:val="clear" w:color="auto" w:fill="FFFFFF"/>
          </w:rPr>
          <w:t>Resolución de 13 de septiembre del 2022, del Instutituto de Desarrollo Económico del Principado de Asturias, por la que se corrigen errores de la Resolución de 1 de septiembre de convocatoria 2022</w:t>
        </w:r>
      </w:hyperlink>
      <w:r w:rsidR="000A04BD">
        <w:rPr>
          <w:rFonts w:cs="Tahoma"/>
          <w:sz w:val="18"/>
          <w:szCs w:val="18"/>
          <w:shd w:val="clear" w:color="auto" w:fill="FFFFFF"/>
        </w:rPr>
        <w:t>.</w:t>
      </w:r>
    </w:p>
    <w:p w14:paraId="051AADEA" w14:textId="26334709" w:rsidR="000D034F" w:rsidRPr="00EA6511" w:rsidRDefault="00EA6511" w:rsidP="002B47B1">
      <w:pPr>
        <w:numPr>
          <w:ilvl w:val="0"/>
          <w:numId w:val="24"/>
        </w:numPr>
        <w:spacing w:before="0" w:after="0"/>
        <w:ind w:left="426" w:hanging="357"/>
        <w:rPr>
          <w:rStyle w:val="Hipervnculo"/>
          <w:sz w:val="18"/>
          <w:szCs w:val="18"/>
        </w:rPr>
      </w:pPr>
      <w:r>
        <w:rPr>
          <w:rFonts w:cs="Tahoma"/>
          <w:sz w:val="18"/>
          <w:szCs w:val="18"/>
          <w:shd w:val="clear" w:color="auto" w:fill="FFFFFF"/>
        </w:rPr>
        <w:fldChar w:fldCharType="begin"/>
      </w:r>
      <w:r w:rsidR="000A04BD">
        <w:rPr>
          <w:rFonts w:cs="Tahoma"/>
          <w:sz w:val="18"/>
          <w:szCs w:val="18"/>
          <w:shd w:val="clear" w:color="auto" w:fill="FFFFFF"/>
        </w:rPr>
        <w:instrText>HYPERLINK "https://www.idepa.es/documents/20147/82609/1.16_Convocatoria_Cluster_2022.pdf/f520915f-b51f-b596-2254-90a0ea72a758"</w:instrText>
      </w:r>
      <w:r>
        <w:rPr>
          <w:rFonts w:cs="Tahoma"/>
          <w:sz w:val="18"/>
          <w:szCs w:val="18"/>
          <w:shd w:val="clear" w:color="auto" w:fill="FFFFFF"/>
        </w:rPr>
      </w:r>
      <w:r>
        <w:rPr>
          <w:rFonts w:cs="Tahoma"/>
          <w:sz w:val="18"/>
          <w:szCs w:val="18"/>
          <w:shd w:val="clear" w:color="auto" w:fill="FFFFFF"/>
        </w:rPr>
        <w:fldChar w:fldCharType="separate"/>
      </w:r>
      <w:r w:rsidRPr="00EA6511">
        <w:rPr>
          <w:rStyle w:val="Hipervnculo"/>
          <w:rFonts w:cs="Tahoma"/>
          <w:sz w:val="18"/>
          <w:szCs w:val="18"/>
          <w:shd w:val="clear" w:color="auto" w:fill="FFFFFF"/>
        </w:rPr>
        <w:t>VER CONVOCATORIA</w:t>
      </w:r>
    </w:p>
    <w:p w14:paraId="26543C78" w14:textId="27D2E6E4" w:rsidR="00EA6511" w:rsidRPr="007E0C62" w:rsidRDefault="00EA6511" w:rsidP="002B47B1">
      <w:pPr>
        <w:numPr>
          <w:ilvl w:val="0"/>
          <w:numId w:val="24"/>
        </w:numPr>
        <w:spacing w:before="0" w:after="0"/>
        <w:ind w:left="426" w:hanging="357"/>
        <w:rPr>
          <w:sz w:val="18"/>
          <w:szCs w:val="18"/>
        </w:rPr>
      </w:pPr>
      <w:r>
        <w:rPr>
          <w:rFonts w:cs="Tahoma"/>
          <w:sz w:val="18"/>
          <w:szCs w:val="18"/>
          <w:shd w:val="clear" w:color="auto" w:fill="FFFFFF"/>
        </w:rPr>
        <w:fldChar w:fldCharType="end"/>
      </w:r>
      <w:hyperlink r:id="rId16" w:history="1">
        <w:r w:rsidRPr="007E0C62">
          <w:rPr>
            <w:rStyle w:val="Hipervnculo"/>
            <w:sz w:val="18"/>
            <w:szCs w:val="18"/>
          </w:rPr>
          <w:t>Reglamento (EU) nº 1407/2013, de la Comisión de 18 de diciembre de 2013 (DO L 352 de 24 de diciembre de 2013) de ayudas mínimis.</w:t>
        </w:r>
      </w:hyperlink>
    </w:p>
    <w:p w14:paraId="051AADED" w14:textId="77777777" w:rsidR="000D034F" w:rsidRPr="007E0C62" w:rsidRDefault="002E43F5" w:rsidP="002B47B1">
      <w:pPr>
        <w:numPr>
          <w:ilvl w:val="0"/>
          <w:numId w:val="24"/>
        </w:numPr>
        <w:spacing w:before="0" w:after="0"/>
        <w:ind w:left="426" w:hanging="357"/>
        <w:rPr>
          <w:sz w:val="18"/>
          <w:szCs w:val="18"/>
        </w:rPr>
      </w:pPr>
      <w:hyperlink r:id="rId17" w:history="1">
        <w:r w:rsidR="000D034F" w:rsidRPr="007E0C62">
          <w:rPr>
            <w:rStyle w:val="Hipervnculo"/>
            <w:sz w:val="18"/>
            <w:szCs w:val="18"/>
          </w:rPr>
          <w:t>REAL DECRETO 887/2006, de 21 de julio, por el que se aprueba el Reglamento de la Ley 38/2003, de 17 de noviembre, General de Subvenciones.</w:t>
        </w:r>
      </w:hyperlink>
    </w:p>
    <w:p w14:paraId="051AADEE" w14:textId="77777777" w:rsidR="000D034F" w:rsidRPr="007E0C62" w:rsidRDefault="002E43F5" w:rsidP="002B47B1">
      <w:pPr>
        <w:numPr>
          <w:ilvl w:val="0"/>
          <w:numId w:val="24"/>
        </w:numPr>
        <w:spacing w:before="0" w:after="0"/>
        <w:ind w:left="426" w:hanging="357"/>
        <w:rPr>
          <w:sz w:val="18"/>
          <w:szCs w:val="18"/>
        </w:rPr>
      </w:pPr>
      <w:hyperlink r:id="rId18" w:history="1">
        <w:r w:rsidR="000D034F" w:rsidRPr="007E0C62">
          <w:rPr>
            <w:rStyle w:val="Hipervnculo"/>
            <w:sz w:val="18"/>
            <w:szCs w:val="18"/>
          </w:rPr>
          <w:t>Real Decreto 1619/2012, de 30 de noviembre, por el que se aprueba el Reglamento por el que se regulan las obligaciones de facturación.</w:t>
        </w:r>
      </w:hyperlink>
    </w:p>
    <w:p w14:paraId="051AADEF" w14:textId="77777777" w:rsidR="000D034F" w:rsidRPr="007E0C62" w:rsidRDefault="002E43F5" w:rsidP="002B47B1">
      <w:pPr>
        <w:numPr>
          <w:ilvl w:val="0"/>
          <w:numId w:val="24"/>
        </w:numPr>
        <w:spacing w:before="0" w:after="0"/>
        <w:ind w:left="426"/>
        <w:jc w:val="left"/>
        <w:rPr>
          <w:b/>
          <w:sz w:val="18"/>
          <w:szCs w:val="18"/>
        </w:rPr>
      </w:pPr>
      <w:hyperlink r:id="rId19" w:history="1">
        <w:r w:rsidR="000D034F" w:rsidRPr="007E0C62">
          <w:rPr>
            <w:rStyle w:val="Hipervnculo"/>
            <w:sz w:val="18"/>
            <w:szCs w:val="18"/>
          </w:rPr>
          <w:t>Real Decreto 1514/2007 de 16 de noviembre, por el que se aprueba el Plan General de Contabilidad</w:t>
        </w:r>
        <w:r w:rsidR="000D034F" w:rsidRPr="007E0C62">
          <w:rPr>
            <w:rStyle w:val="Hipervnculo"/>
            <w:b/>
            <w:sz w:val="18"/>
            <w:szCs w:val="18"/>
          </w:rPr>
          <w:t>.</w:t>
        </w:r>
      </w:hyperlink>
    </w:p>
    <w:p w14:paraId="051AADF0" w14:textId="77777777" w:rsidR="002A2FFA" w:rsidRPr="0080028B" w:rsidRDefault="002E43F5" w:rsidP="002B47B1">
      <w:pPr>
        <w:numPr>
          <w:ilvl w:val="0"/>
          <w:numId w:val="24"/>
        </w:numPr>
        <w:spacing w:before="0" w:after="0"/>
        <w:ind w:left="426" w:hanging="357"/>
        <w:rPr>
          <w:color w:val="0000FF"/>
          <w:sz w:val="18"/>
          <w:szCs w:val="18"/>
          <w:u w:val="single"/>
        </w:rPr>
      </w:pPr>
      <w:hyperlink r:id="rId20" w:history="1">
        <w:r w:rsidR="000D034F" w:rsidRPr="007E0C62">
          <w:rPr>
            <w:rStyle w:val="Hipervnculo"/>
            <w:sz w:val="18"/>
            <w:szCs w:val="18"/>
          </w:rPr>
          <w:t>Real Decreto 1515/2007, de 16 de noviembre, por el que se aprueba el Plan General de Contabilidad para Pymes y los criterios contables específicos para microempresas.</w:t>
        </w:r>
      </w:hyperlink>
    </w:p>
    <w:sectPr w:rsidR="002A2FFA" w:rsidRPr="0080028B" w:rsidSect="001365ED">
      <w:footerReference w:type="default" r:id="rId21"/>
      <w:pgSz w:w="11907" w:h="16840" w:code="9"/>
      <w:pgMar w:top="1134" w:right="1134" w:bottom="1134" w:left="993" w:header="567" w:footer="2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BC306" w14:textId="77777777" w:rsidR="009C4679" w:rsidRDefault="009C4679">
      <w:r>
        <w:separator/>
      </w:r>
    </w:p>
  </w:endnote>
  <w:endnote w:type="continuationSeparator" w:id="0">
    <w:p w14:paraId="23D90F43" w14:textId="77777777" w:rsidR="009C4679" w:rsidRDefault="009C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AF02" w14:textId="280CFAE0" w:rsidR="00721DDC" w:rsidRPr="00AD50E3" w:rsidRDefault="00721DDC" w:rsidP="002B47B1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color w:val="0033CC"/>
        <w:sz w:val="16"/>
        <w:szCs w:val="16"/>
      </w:rPr>
    </w:pPr>
    <w:r>
      <w:rPr>
        <w:color w:val="0033CC"/>
        <w:sz w:val="16"/>
        <w:szCs w:val="16"/>
      </w:rPr>
      <w:t>G</w:t>
    </w:r>
    <w:r w:rsidRPr="00AD50E3">
      <w:rPr>
        <w:color w:val="0033CC"/>
        <w:sz w:val="16"/>
        <w:szCs w:val="16"/>
      </w:rPr>
      <w:t xml:space="preserve">UIA PARA LA JUSTIFICACIÓN DE PROYECTOS </w:t>
    </w:r>
    <w:r>
      <w:rPr>
        <w:color w:val="0033CC"/>
        <w:sz w:val="16"/>
        <w:szCs w:val="16"/>
      </w:rPr>
      <w:t>CLUSTERS</w:t>
    </w:r>
    <w:r w:rsidRPr="00AD50E3">
      <w:rPr>
        <w:color w:val="0033CC"/>
        <w:sz w:val="16"/>
        <w:szCs w:val="16"/>
      </w:rPr>
      <w:t xml:space="preserve"> 20</w:t>
    </w:r>
    <w:r w:rsidR="00E316C3">
      <w:rPr>
        <w:color w:val="0033CC"/>
        <w:sz w:val="16"/>
        <w:szCs w:val="16"/>
      </w:rPr>
      <w:t>2</w:t>
    </w:r>
    <w:r w:rsidR="00AE0C50">
      <w:rPr>
        <w:color w:val="0033CC"/>
        <w:sz w:val="16"/>
        <w:szCs w:val="16"/>
      </w:rPr>
      <w:t>2</w:t>
    </w:r>
  </w:p>
  <w:p w14:paraId="051AAF04" w14:textId="7BBF95C6" w:rsidR="00721DDC" w:rsidRPr="002B47B1" w:rsidRDefault="00D2712A" w:rsidP="002B47B1">
    <w:pPr>
      <w:pStyle w:val="Piedepgina"/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color w:val="0033CC"/>
        <w:sz w:val="16"/>
        <w:szCs w:val="16"/>
      </w:rPr>
    </w:pPr>
    <w:r w:rsidRPr="00AD50E3">
      <w:rPr>
        <w:color w:val="0033CC"/>
        <w:sz w:val="16"/>
        <w:szCs w:val="16"/>
      </w:rPr>
      <w:fldChar w:fldCharType="begin"/>
    </w:r>
    <w:r w:rsidR="00721DDC" w:rsidRPr="00AD50E3">
      <w:rPr>
        <w:color w:val="0033CC"/>
        <w:sz w:val="16"/>
        <w:szCs w:val="16"/>
      </w:rPr>
      <w:instrText>PAGE</w:instrText>
    </w:r>
    <w:r w:rsidRPr="00AD50E3">
      <w:rPr>
        <w:color w:val="0033CC"/>
        <w:sz w:val="16"/>
        <w:szCs w:val="16"/>
      </w:rPr>
      <w:fldChar w:fldCharType="separate"/>
    </w:r>
    <w:r w:rsidR="0080028B">
      <w:rPr>
        <w:noProof/>
        <w:color w:val="0033CC"/>
        <w:sz w:val="16"/>
        <w:szCs w:val="16"/>
      </w:rPr>
      <w:t>8</w:t>
    </w:r>
    <w:r w:rsidRPr="00AD50E3">
      <w:rPr>
        <w:color w:val="0033CC"/>
        <w:sz w:val="16"/>
        <w:szCs w:val="16"/>
      </w:rPr>
      <w:fldChar w:fldCharType="end"/>
    </w:r>
    <w:r w:rsidR="00721DDC" w:rsidRPr="00AD50E3">
      <w:rPr>
        <w:color w:val="0033CC"/>
        <w:sz w:val="16"/>
        <w:szCs w:val="16"/>
      </w:rPr>
      <w:t>/</w:t>
    </w:r>
    <w:r w:rsidR="00A8332B">
      <w:rPr>
        <w:color w:val="0033CC"/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AF05" w14:textId="77777777" w:rsidR="00721DDC" w:rsidRPr="00D57C16" w:rsidRDefault="00721DDC" w:rsidP="002F66CD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rStyle w:val="Nmerodepgina"/>
        <w:b/>
        <w:color w:val="0000FF"/>
        <w:sz w:val="16"/>
        <w:szCs w:val="16"/>
      </w:rPr>
    </w:pPr>
    <w:r w:rsidRPr="00D57C16">
      <w:rPr>
        <w:rStyle w:val="Nmerodepgina"/>
        <w:color w:val="0000FF"/>
        <w:sz w:val="16"/>
        <w:szCs w:val="16"/>
      </w:rPr>
      <w:t xml:space="preserve">AYUDAS A PROYECTOS </w:t>
    </w:r>
    <w:r>
      <w:rPr>
        <w:rStyle w:val="Nmerodepgina"/>
        <w:color w:val="0000FF"/>
        <w:sz w:val="16"/>
        <w:szCs w:val="16"/>
      </w:rPr>
      <w:t>CLUSTERS</w:t>
    </w:r>
  </w:p>
  <w:p w14:paraId="051AAF06" w14:textId="234DEA42" w:rsidR="00721DDC" w:rsidRPr="00D57C16" w:rsidRDefault="00721DDC" w:rsidP="00032AFD">
    <w:pPr>
      <w:pStyle w:val="Piedepgina"/>
      <w:tabs>
        <w:tab w:val="clear" w:pos="4252"/>
        <w:tab w:val="clear" w:pos="8504"/>
        <w:tab w:val="right" w:pos="12900"/>
      </w:tabs>
      <w:spacing w:before="0" w:after="60"/>
      <w:ind w:right="51"/>
      <w:jc w:val="center"/>
      <w:rPr>
        <w:b/>
        <w:color w:val="0000FF"/>
        <w:sz w:val="16"/>
        <w:szCs w:val="16"/>
      </w:rPr>
    </w:pPr>
    <w:r>
      <w:rPr>
        <w:rStyle w:val="Nmerodepgina"/>
        <w:color w:val="0000FF"/>
        <w:sz w:val="16"/>
        <w:szCs w:val="16"/>
      </w:rPr>
      <w:t>CUENTA</w:t>
    </w:r>
    <w:r w:rsidRPr="00D57C16">
      <w:rPr>
        <w:rStyle w:val="Nmerodepgina"/>
        <w:color w:val="0000FF"/>
        <w:sz w:val="16"/>
        <w:szCs w:val="16"/>
      </w:rPr>
      <w:t xml:space="preserve"> JUSTIFICATIVA 20</w:t>
    </w:r>
    <w:r w:rsidR="00E316C3">
      <w:rPr>
        <w:rStyle w:val="Nmerodepgina"/>
        <w:color w:val="0000FF"/>
        <w:sz w:val="16"/>
        <w:szCs w:val="16"/>
      </w:rPr>
      <w:t>2</w:t>
    </w:r>
    <w:r w:rsidR="00AE0C50">
      <w:rPr>
        <w:rStyle w:val="Nmerodepgina"/>
        <w:color w:val="0000FF"/>
        <w:sz w:val="16"/>
        <w:szCs w:val="16"/>
      </w:rPr>
      <w:t>2</w:t>
    </w:r>
  </w:p>
  <w:p w14:paraId="051AAF07" w14:textId="2C77D6A7" w:rsidR="00721DDC" w:rsidRPr="00D61FCF" w:rsidRDefault="00D2712A" w:rsidP="00D61FCF">
    <w:pPr>
      <w:pStyle w:val="Piedepgina"/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color w:val="0033CC"/>
        <w:sz w:val="16"/>
        <w:szCs w:val="16"/>
      </w:rPr>
    </w:pPr>
    <w:r w:rsidRPr="00AD50E3">
      <w:rPr>
        <w:color w:val="0033CC"/>
        <w:sz w:val="16"/>
        <w:szCs w:val="16"/>
      </w:rPr>
      <w:fldChar w:fldCharType="begin"/>
    </w:r>
    <w:r w:rsidR="00721DDC" w:rsidRPr="00AD50E3">
      <w:rPr>
        <w:color w:val="0033CC"/>
        <w:sz w:val="16"/>
        <w:szCs w:val="16"/>
      </w:rPr>
      <w:instrText>PAGE</w:instrText>
    </w:r>
    <w:r w:rsidRPr="00AD50E3">
      <w:rPr>
        <w:color w:val="0033CC"/>
        <w:sz w:val="16"/>
        <w:szCs w:val="16"/>
      </w:rPr>
      <w:fldChar w:fldCharType="separate"/>
    </w:r>
    <w:r w:rsidR="0080028B">
      <w:rPr>
        <w:noProof/>
        <w:color w:val="0033CC"/>
        <w:sz w:val="16"/>
        <w:szCs w:val="16"/>
      </w:rPr>
      <w:t>1</w:t>
    </w:r>
    <w:r w:rsidRPr="00AD50E3">
      <w:rPr>
        <w:color w:val="0033CC"/>
        <w:sz w:val="16"/>
        <w:szCs w:val="16"/>
      </w:rPr>
      <w:fldChar w:fldCharType="end"/>
    </w:r>
    <w:r w:rsidR="00721DDC" w:rsidRPr="00AD50E3">
      <w:rPr>
        <w:color w:val="0033CC"/>
        <w:sz w:val="16"/>
        <w:szCs w:val="16"/>
      </w:rPr>
      <w:t>/</w:t>
    </w:r>
    <w:r w:rsidR="00A8332B">
      <w:rPr>
        <w:color w:val="0033CC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4B08F" w14:textId="77777777" w:rsidR="009C4679" w:rsidRDefault="009C4679">
      <w:r>
        <w:separator/>
      </w:r>
    </w:p>
  </w:footnote>
  <w:footnote w:type="continuationSeparator" w:id="0">
    <w:p w14:paraId="2D9928EE" w14:textId="77777777" w:rsidR="009C4679" w:rsidRDefault="009C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04" w:type="dxa"/>
      <w:tblInd w:w="-31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2965"/>
      <w:gridCol w:w="3806"/>
      <w:gridCol w:w="3533"/>
    </w:tblGrid>
    <w:tr w:rsidR="00721DDC" w14:paraId="051AAF00" w14:textId="77777777" w:rsidTr="000D1E60">
      <w:tc>
        <w:tcPr>
          <w:tcW w:w="2965" w:type="dxa"/>
          <w:shd w:val="clear" w:color="auto" w:fill="FFFFFF"/>
          <w:vAlign w:val="center"/>
        </w:tcPr>
        <w:p w14:paraId="051AAEF9" w14:textId="560B47AB" w:rsidR="00721DDC" w:rsidRDefault="00AE3C3D" w:rsidP="007E0C62">
          <w:pPr>
            <w:pStyle w:val="Encabezado"/>
            <w:spacing w:before="0" w:after="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9C9487C" wp14:editId="510F116C">
                <wp:extent cx="1762963" cy="704850"/>
                <wp:effectExtent l="0" t="0" r="889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6342" cy="706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6" w:type="dxa"/>
          <w:shd w:val="clear" w:color="auto" w:fill="FFFFFF"/>
          <w:vAlign w:val="center"/>
        </w:tcPr>
        <w:tbl>
          <w:tblPr>
            <w:tblW w:w="3409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ayout w:type="fixed"/>
            <w:tblLook w:val="04A0" w:firstRow="1" w:lastRow="0" w:firstColumn="1" w:lastColumn="0" w:noHBand="0" w:noVBand="1"/>
          </w:tblPr>
          <w:tblGrid>
            <w:gridCol w:w="3409"/>
          </w:tblGrid>
          <w:tr w:rsidR="00721DDC" w14:paraId="051AAEFD" w14:textId="77777777" w:rsidTr="006262C9">
            <w:tc>
              <w:tcPr>
                <w:tcW w:w="3409" w:type="dxa"/>
                <w:vAlign w:val="center"/>
              </w:tcPr>
              <w:tbl>
                <w:tblPr>
                  <w:tblW w:w="3296" w:type="dxa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3296"/>
                </w:tblGrid>
                <w:tr w:rsidR="00721DDC" w14:paraId="051AAEFB" w14:textId="77777777" w:rsidTr="000D1E60">
                  <w:tc>
                    <w:tcPr>
                      <w:tcW w:w="3296" w:type="dxa"/>
                      <w:vAlign w:val="center"/>
                    </w:tcPr>
                    <w:p w14:paraId="051AAEFA" w14:textId="4DD7F1E9" w:rsidR="00721DDC" w:rsidRDefault="00721DDC" w:rsidP="00DA69A9">
                      <w:pPr>
                        <w:pStyle w:val="Encabezado"/>
                        <w:tabs>
                          <w:tab w:val="clear" w:pos="4252"/>
                        </w:tabs>
                        <w:jc w:val="right"/>
                        <w:rPr>
                          <w:noProof/>
                        </w:rPr>
                      </w:pPr>
                    </w:p>
                  </w:tc>
                </w:tr>
              </w:tbl>
              <w:p w14:paraId="051AAEFC" w14:textId="77777777" w:rsidR="00721DDC" w:rsidRDefault="00721DDC" w:rsidP="00DA69A9">
                <w:pPr>
                  <w:pStyle w:val="Encabezado"/>
                  <w:tabs>
                    <w:tab w:val="clear" w:pos="4252"/>
                  </w:tabs>
                  <w:jc w:val="right"/>
                  <w:rPr>
                    <w:noProof/>
                  </w:rPr>
                </w:pPr>
              </w:p>
            </w:tc>
          </w:tr>
        </w:tbl>
        <w:p w14:paraId="051AAEFE" w14:textId="77777777" w:rsidR="00721DDC" w:rsidRDefault="00721DDC" w:rsidP="007E0C62">
          <w:pPr>
            <w:pStyle w:val="Encabezado"/>
            <w:spacing w:before="0" w:after="0"/>
            <w:jc w:val="right"/>
            <w:rPr>
              <w:noProof/>
            </w:rPr>
          </w:pPr>
        </w:p>
      </w:tc>
      <w:tc>
        <w:tcPr>
          <w:tcW w:w="3533" w:type="dxa"/>
          <w:shd w:val="clear" w:color="auto" w:fill="FFFFFF"/>
          <w:vAlign w:val="center"/>
        </w:tcPr>
        <w:p w14:paraId="051AAEFF" w14:textId="07BC17F1" w:rsidR="00721DDC" w:rsidRDefault="00422539" w:rsidP="007E0C62">
          <w:pPr>
            <w:pStyle w:val="Encabezado"/>
            <w:spacing w:before="0" w:after="0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51AAF0A" wp14:editId="0C327B97">
                <wp:extent cx="1847850" cy="72390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1AAF01" w14:textId="77777777" w:rsidR="00721DDC" w:rsidRPr="007E0C62" w:rsidRDefault="00721DDC" w:rsidP="007E0C62">
    <w:pPr>
      <w:pStyle w:val="Encabezado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352A6A2"/>
    <w:lvl w:ilvl="0">
      <w:numFmt w:val="decimal"/>
      <w:pStyle w:val="TituloNumeradoNaranj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5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0EAE"/>
    <w:multiLevelType w:val="hybridMultilevel"/>
    <w:tmpl w:val="AE962C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71004"/>
    <w:multiLevelType w:val="hybridMultilevel"/>
    <w:tmpl w:val="ABEC2C2C"/>
    <w:lvl w:ilvl="0" w:tplc="0C0A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8" w15:restartNumberingAfterBreak="0">
    <w:nsid w:val="18D272C4"/>
    <w:multiLevelType w:val="hybridMultilevel"/>
    <w:tmpl w:val="1C1E1B66"/>
    <w:lvl w:ilvl="0" w:tplc="0C0A001B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87953"/>
    <w:multiLevelType w:val="hybridMultilevel"/>
    <w:tmpl w:val="534C0B32"/>
    <w:lvl w:ilvl="0" w:tplc="BDB0BE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F24F4"/>
    <w:multiLevelType w:val="hybridMultilevel"/>
    <w:tmpl w:val="79F06E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F0F2F"/>
    <w:multiLevelType w:val="hybridMultilevel"/>
    <w:tmpl w:val="36BE63FA"/>
    <w:lvl w:ilvl="0" w:tplc="1BFC04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92E73"/>
    <w:multiLevelType w:val="hybridMultilevel"/>
    <w:tmpl w:val="57EE9E76"/>
    <w:lvl w:ilvl="0" w:tplc="1BFC04C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8746D87"/>
    <w:multiLevelType w:val="hybridMultilevel"/>
    <w:tmpl w:val="E37A5D4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4B50FA"/>
    <w:multiLevelType w:val="hybridMultilevel"/>
    <w:tmpl w:val="BE3A5180"/>
    <w:lvl w:ilvl="0" w:tplc="0C0A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E6989"/>
    <w:multiLevelType w:val="hybridMultilevel"/>
    <w:tmpl w:val="EB48CA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3147D"/>
    <w:multiLevelType w:val="hybridMultilevel"/>
    <w:tmpl w:val="5798DC84"/>
    <w:lvl w:ilvl="0" w:tplc="BDB0BE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7270B"/>
    <w:multiLevelType w:val="multilevel"/>
    <w:tmpl w:val="F07E9136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E6518D"/>
    <w:multiLevelType w:val="hybridMultilevel"/>
    <w:tmpl w:val="88B88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3D45F0"/>
    <w:multiLevelType w:val="multilevel"/>
    <w:tmpl w:val="ED7C7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0341C79"/>
    <w:multiLevelType w:val="multilevel"/>
    <w:tmpl w:val="F06260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4306C4C"/>
    <w:multiLevelType w:val="hybridMultilevel"/>
    <w:tmpl w:val="FBB02C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11E72"/>
    <w:multiLevelType w:val="multilevel"/>
    <w:tmpl w:val="B2DAE0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570504"/>
    <w:multiLevelType w:val="hybridMultilevel"/>
    <w:tmpl w:val="35FA3D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B2B1C"/>
    <w:multiLevelType w:val="hybridMultilevel"/>
    <w:tmpl w:val="22BCD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80C2F"/>
    <w:multiLevelType w:val="hybridMultilevel"/>
    <w:tmpl w:val="161A2CA6"/>
    <w:lvl w:ilvl="0" w:tplc="0C36C6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75072"/>
    <w:multiLevelType w:val="hybridMultilevel"/>
    <w:tmpl w:val="313AEB12"/>
    <w:lvl w:ilvl="0" w:tplc="0C0A001B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27D53"/>
    <w:multiLevelType w:val="hybridMultilevel"/>
    <w:tmpl w:val="F77E250A"/>
    <w:lvl w:ilvl="0" w:tplc="630A136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C2AB3"/>
    <w:multiLevelType w:val="hybridMultilevel"/>
    <w:tmpl w:val="9E640AA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DB564F7"/>
    <w:multiLevelType w:val="hybridMultilevel"/>
    <w:tmpl w:val="5242F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5954A4"/>
    <w:multiLevelType w:val="multilevel"/>
    <w:tmpl w:val="14C05774"/>
    <w:lvl w:ilvl="0">
      <w:start w:val="1"/>
      <w:numFmt w:val="decimal"/>
      <w:lvlText w:val="%1."/>
      <w:lvlJc w:val="left"/>
      <w:pPr>
        <w:ind w:left="1211" w:hanging="36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7423033">
    <w:abstractNumId w:val="3"/>
  </w:num>
  <w:num w:numId="2" w16cid:durableId="1849637244">
    <w:abstractNumId w:val="1"/>
  </w:num>
  <w:num w:numId="3" w16cid:durableId="1726951842">
    <w:abstractNumId w:val="0"/>
  </w:num>
  <w:num w:numId="4" w16cid:durableId="631448232">
    <w:abstractNumId w:val="32"/>
  </w:num>
  <w:num w:numId="5" w16cid:durableId="1339649539">
    <w:abstractNumId w:val="14"/>
  </w:num>
  <w:num w:numId="6" w16cid:durableId="823164433">
    <w:abstractNumId w:val="10"/>
  </w:num>
  <w:num w:numId="7" w16cid:durableId="1988171139">
    <w:abstractNumId w:val="28"/>
  </w:num>
  <w:num w:numId="8" w16cid:durableId="1097671713">
    <w:abstractNumId w:val="2"/>
  </w:num>
  <w:num w:numId="9" w16cid:durableId="1024745970">
    <w:abstractNumId w:val="12"/>
  </w:num>
  <w:num w:numId="10" w16cid:durableId="397361404">
    <w:abstractNumId w:val="20"/>
  </w:num>
  <w:num w:numId="11" w16cid:durableId="2122262895">
    <w:abstractNumId w:val="19"/>
  </w:num>
  <w:num w:numId="12" w16cid:durableId="873923451">
    <w:abstractNumId w:val="9"/>
  </w:num>
  <w:num w:numId="13" w16cid:durableId="1041327156">
    <w:abstractNumId w:val="4"/>
  </w:num>
  <w:num w:numId="14" w16cid:durableId="204564698">
    <w:abstractNumId w:val="11"/>
  </w:num>
  <w:num w:numId="15" w16cid:durableId="1695032231">
    <w:abstractNumId w:val="17"/>
  </w:num>
  <w:num w:numId="16" w16cid:durableId="1707101830">
    <w:abstractNumId w:val="30"/>
  </w:num>
  <w:num w:numId="17" w16cid:durableId="15477204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867496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5162486">
    <w:abstractNumId w:val="7"/>
  </w:num>
  <w:num w:numId="20" w16cid:durableId="1386756923">
    <w:abstractNumId w:val="24"/>
  </w:num>
  <w:num w:numId="21" w16cid:durableId="4528100">
    <w:abstractNumId w:val="13"/>
  </w:num>
  <w:num w:numId="22" w16cid:durableId="15245861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4403348">
    <w:abstractNumId w:val="15"/>
  </w:num>
  <w:num w:numId="24" w16cid:durableId="1273781853">
    <w:abstractNumId w:val="27"/>
  </w:num>
  <w:num w:numId="25" w16cid:durableId="2039231211">
    <w:abstractNumId w:val="33"/>
  </w:num>
  <w:num w:numId="26" w16cid:durableId="88235022">
    <w:abstractNumId w:val="6"/>
  </w:num>
  <w:num w:numId="27" w16cid:durableId="489176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4966730">
    <w:abstractNumId w:val="23"/>
  </w:num>
  <w:num w:numId="29" w16cid:durableId="1915508033">
    <w:abstractNumId w:val="16"/>
  </w:num>
  <w:num w:numId="30" w16cid:durableId="1694455030">
    <w:abstractNumId w:val="22"/>
  </w:num>
  <w:num w:numId="31" w16cid:durableId="674112224">
    <w:abstractNumId w:val="8"/>
  </w:num>
  <w:num w:numId="32" w16cid:durableId="1233858163">
    <w:abstractNumId w:val="26"/>
  </w:num>
  <w:num w:numId="33" w16cid:durableId="430662563">
    <w:abstractNumId w:val="29"/>
  </w:num>
  <w:num w:numId="34" w16cid:durableId="1346177092">
    <w:abstractNumId w:val="25"/>
  </w:num>
  <w:num w:numId="35" w16cid:durableId="1584312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20039774">
    <w:abstractNumId w:val="5"/>
  </w:num>
  <w:num w:numId="37" w16cid:durableId="887761637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PFgXirjnFI49rM2As1DPrvbuYBgonVLefhrp+YOMyhMqN/5cXkA4GvZtv/CCWxW0kODNE9yAaCExzRXyLsGIqw==" w:salt="GU2ZNg2aVCroC+aJno3wiQ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6F"/>
    <w:rsid w:val="000003B1"/>
    <w:rsid w:val="00003DBC"/>
    <w:rsid w:val="000044D6"/>
    <w:rsid w:val="00007718"/>
    <w:rsid w:val="0001035A"/>
    <w:rsid w:val="00013755"/>
    <w:rsid w:val="0002357F"/>
    <w:rsid w:val="00024927"/>
    <w:rsid w:val="00025028"/>
    <w:rsid w:val="0002665A"/>
    <w:rsid w:val="00030E4D"/>
    <w:rsid w:val="00032AFD"/>
    <w:rsid w:val="0003788C"/>
    <w:rsid w:val="00037D9C"/>
    <w:rsid w:val="00044F34"/>
    <w:rsid w:val="00045C16"/>
    <w:rsid w:val="00050F50"/>
    <w:rsid w:val="000545A4"/>
    <w:rsid w:val="00063DE0"/>
    <w:rsid w:val="00064B77"/>
    <w:rsid w:val="00072270"/>
    <w:rsid w:val="00075316"/>
    <w:rsid w:val="0007600B"/>
    <w:rsid w:val="00076C5C"/>
    <w:rsid w:val="00076D23"/>
    <w:rsid w:val="00076EEE"/>
    <w:rsid w:val="0007790A"/>
    <w:rsid w:val="000849CA"/>
    <w:rsid w:val="00084E5D"/>
    <w:rsid w:val="00086669"/>
    <w:rsid w:val="00090EF2"/>
    <w:rsid w:val="00091B70"/>
    <w:rsid w:val="00092186"/>
    <w:rsid w:val="0009238D"/>
    <w:rsid w:val="00093164"/>
    <w:rsid w:val="000931E6"/>
    <w:rsid w:val="00093A94"/>
    <w:rsid w:val="000947E6"/>
    <w:rsid w:val="00095A74"/>
    <w:rsid w:val="00095ACB"/>
    <w:rsid w:val="000965FD"/>
    <w:rsid w:val="000A04BD"/>
    <w:rsid w:val="000A12EB"/>
    <w:rsid w:val="000A6ACF"/>
    <w:rsid w:val="000A77E1"/>
    <w:rsid w:val="000A7E88"/>
    <w:rsid w:val="000B0956"/>
    <w:rsid w:val="000B2E0E"/>
    <w:rsid w:val="000B326B"/>
    <w:rsid w:val="000B57E3"/>
    <w:rsid w:val="000B688F"/>
    <w:rsid w:val="000B7666"/>
    <w:rsid w:val="000C1110"/>
    <w:rsid w:val="000C5300"/>
    <w:rsid w:val="000C60E1"/>
    <w:rsid w:val="000C7519"/>
    <w:rsid w:val="000D034F"/>
    <w:rsid w:val="000D1E60"/>
    <w:rsid w:val="000D1F87"/>
    <w:rsid w:val="000D2017"/>
    <w:rsid w:val="000D323B"/>
    <w:rsid w:val="000E3F2A"/>
    <w:rsid w:val="000F2206"/>
    <w:rsid w:val="000F314A"/>
    <w:rsid w:val="00103EC2"/>
    <w:rsid w:val="00110147"/>
    <w:rsid w:val="0011274E"/>
    <w:rsid w:val="001142B6"/>
    <w:rsid w:val="00114A64"/>
    <w:rsid w:val="00121B75"/>
    <w:rsid w:val="00121DE9"/>
    <w:rsid w:val="00121E78"/>
    <w:rsid w:val="00122FA0"/>
    <w:rsid w:val="00123556"/>
    <w:rsid w:val="00126F6E"/>
    <w:rsid w:val="001307E4"/>
    <w:rsid w:val="00132AA2"/>
    <w:rsid w:val="00132C72"/>
    <w:rsid w:val="001357B8"/>
    <w:rsid w:val="001365ED"/>
    <w:rsid w:val="001367BB"/>
    <w:rsid w:val="00137B6B"/>
    <w:rsid w:val="0014181B"/>
    <w:rsid w:val="00146B22"/>
    <w:rsid w:val="00154B94"/>
    <w:rsid w:val="001550AA"/>
    <w:rsid w:val="0016058F"/>
    <w:rsid w:val="001614B6"/>
    <w:rsid w:val="001627A5"/>
    <w:rsid w:val="001633DC"/>
    <w:rsid w:val="0016609F"/>
    <w:rsid w:val="00170E0F"/>
    <w:rsid w:val="00170EF7"/>
    <w:rsid w:val="00172B52"/>
    <w:rsid w:val="001749CB"/>
    <w:rsid w:val="00181AA0"/>
    <w:rsid w:val="00183D17"/>
    <w:rsid w:val="00184C77"/>
    <w:rsid w:val="00185359"/>
    <w:rsid w:val="0018704F"/>
    <w:rsid w:val="00190B32"/>
    <w:rsid w:val="00190FDE"/>
    <w:rsid w:val="00191954"/>
    <w:rsid w:val="001928B5"/>
    <w:rsid w:val="001A09F0"/>
    <w:rsid w:val="001A25EF"/>
    <w:rsid w:val="001A794E"/>
    <w:rsid w:val="001A7F00"/>
    <w:rsid w:val="001B06E9"/>
    <w:rsid w:val="001B37C3"/>
    <w:rsid w:val="001B563C"/>
    <w:rsid w:val="001B71F8"/>
    <w:rsid w:val="001B79DA"/>
    <w:rsid w:val="001B7D1C"/>
    <w:rsid w:val="001C2F93"/>
    <w:rsid w:val="001C5239"/>
    <w:rsid w:val="001C5869"/>
    <w:rsid w:val="001C633B"/>
    <w:rsid w:val="001C6E8F"/>
    <w:rsid w:val="001C7850"/>
    <w:rsid w:val="001D1F40"/>
    <w:rsid w:val="001D4F55"/>
    <w:rsid w:val="001D5E6D"/>
    <w:rsid w:val="001D634B"/>
    <w:rsid w:val="001E08F9"/>
    <w:rsid w:val="001E1405"/>
    <w:rsid w:val="001F1E55"/>
    <w:rsid w:val="001F26AE"/>
    <w:rsid w:val="001F2A5A"/>
    <w:rsid w:val="001F32C5"/>
    <w:rsid w:val="00202593"/>
    <w:rsid w:val="00206025"/>
    <w:rsid w:val="00206265"/>
    <w:rsid w:val="00213913"/>
    <w:rsid w:val="00213C02"/>
    <w:rsid w:val="00216DFA"/>
    <w:rsid w:val="00225D20"/>
    <w:rsid w:val="002265E4"/>
    <w:rsid w:val="00227AE3"/>
    <w:rsid w:val="00227E80"/>
    <w:rsid w:val="00232F83"/>
    <w:rsid w:val="00235FD5"/>
    <w:rsid w:val="00240946"/>
    <w:rsid w:val="002418AE"/>
    <w:rsid w:val="002451D7"/>
    <w:rsid w:val="00245BDB"/>
    <w:rsid w:val="00250270"/>
    <w:rsid w:val="00250618"/>
    <w:rsid w:val="00252410"/>
    <w:rsid w:val="00254204"/>
    <w:rsid w:val="00256959"/>
    <w:rsid w:val="00267CD9"/>
    <w:rsid w:val="00273383"/>
    <w:rsid w:val="00273712"/>
    <w:rsid w:val="002750FC"/>
    <w:rsid w:val="002761F0"/>
    <w:rsid w:val="00277270"/>
    <w:rsid w:val="002815EA"/>
    <w:rsid w:val="0028272B"/>
    <w:rsid w:val="002928FD"/>
    <w:rsid w:val="00294E64"/>
    <w:rsid w:val="002A2FFA"/>
    <w:rsid w:val="002A43A2"/>
    <w:rsid w:val="002B0F0E"/>
    <w:rsid w:val="002B315E"/>
    <w:rsid w:val="002B47B1"/>
    <w:rsid w:val="002C0DC0"/>
    <w:rsid w:val="002C2724"/>
    <w:rsid w:val="002C276C"/>
    <w:rsid w:val="002C55E2"/>
    <w:rsid w:val="002C6CA0"/>
    <w:rsid w:val="002D49E0"/>
    <w:rsid w:val="002D7657"/>
    <w:rsid w:val="002E38CA"/>
    <w:rsid w:val="002E43F5"/>
    <w:rsid w:val="002E527B"/>
    <w:rsid w:val="002E770D"/>
    <w:rsid w:val="002E7DBB"/>
    <w:rsid w:val="002F1FF6"/>
    <w:rsid w:val="002F56F0"/>
    <w:rsid w:val="002F61B4"/>
    <w:rsid w:val="002F64ED"/>
    <w:rsid w:val="002F66CD"/>
    <w:rsid w:val="002F683B"/>
    <w:rsid w:val="002F7CF8"/>
    <w:rsid w:val="00301A89"/>
    <w:rsid w:val="00310522"/>
    <w:rsid w:val="00310964"/>
    <w:rsid w:val="00312A9C"/>
    <w:rsid w:val="00316E05"/>
    <w:rsid w:val="00320EF5"/>
    <w:rsid w:val="00323AEA"/>
    <w:rsid w:val="00325499"/>
    <w:rsid w:val="003255A5"/>
    <w:rsid w:val="0032694F"/>
    <w:rsid w:val="00334B64"/>
    <w:rsid w:val="00337AFD"/>
    <w:rsid w:val="00343EEC"/>
    <w:rsid w:val="00363D0E"/>
    <w:rsid w:val="0036720B"/>
    <w:rsid w:val="0036794A"/>
    <w:rsid w:val="00370B73"/>
    <w:rsid w:val="00372E33"/>
    <w:rsid w:val="00373224"/>
    <w:rsid w:val="00374D95"/>
    <w:rsid w:val="00377A0E"/>
    <w:rsid w:val="003804BB"/>
    <w:rsid w:val="00384C6B"/>
    <w:rsid w:val="00386D60"/>
    <w:rsid w:val="003922E4"/>
    <w:rsid w:val="00392608"/>
    <w:rsid w:val="00396430"/>
    <w:rsid w:val="00396F4A"/>
    <w:rsid w:val="003A0CE4"/>
    <w:rsid w:val="003A2AE6"/>
    <w:rsid w:val="003A2C58"/>
    <w:rsid w:val="003A36BB"/>
    <w:rsid w:val="003A73CC"/>
    <w:rsid w:val="003B3BFD"/>
    <w:rsid w:val="003C2CE4"/>
    <w:rsid w:val="003C3D3D"/>
    <w:rsid w:val="003C6BDE"/>
    <w:rsid w:val="003D1079"/>
    <w:rsid w:val="003D1543"/>
    <w:rsid w:val="003E035F"/>
    <w:rsid w:val="003E3EBD"/>
    <w:rsid w:val="003F1F95"/>
    <w:rsid w:val="003F362F"/>
    <w:rsid w:val="003F45C2"/>
    <w:rsid w:val="003F57C4"/>
    <w:rsid w:val="003F6C7B"/>
    <w:rsid w:val="003F73CC"/>
    <w:rsid w:val="003F7C1A"/>
    <w:rsid w:val="003F7CD3"/>
    <w:rsid w:val="003F7DCC"/>
    <w:rsid w:val="00400350"/>
    <w:rsid w:val="00401349"/>
    <w:rsid w:val="00404706"/>
    <w:rsid w:val="00405DC6"/>
    <w:rsid w:val="0041459F"/>
    <w:rsid w:val="00416A4D"/>
    <w:rsid w:val="00417CD7"/>
    <w:rsid w:val="00422469"/>
    <w:rsid w:val="00422539"/>
    <w:rsid w:val="00433BF6"/>
    <w:rsid w:val="00435D44"/>
    <w:rsid w:val="00444266"/>
    <w:rsid w:val="00455573"/>
    <w:rsid w:val="00460AF3"/>
    <w:rsid w:val="00461E37"/>
    <w:rsid w:val="004625C3"/>
    <w:rsid w:val="00463107"/>
    <w:rsid w:val="00463C95"/>
    <w:rsid w:val="00464A4C"/>
    <w:rsid w:val="00466A0C"/>
    <w:rsid w:val="00472964"/>
    <w:rsid w:val="00473451"/>
    <w:rsid w:val="00473FA0"/>
    <w:rsid w:val="00474810"/>
    <w:rsid w:val="004750D1"/>
    <w:rsid w:val="004772C9"/>
    <w:rsid w:val="00480133"/>
    <w:rsid w:val="00483362"/>
    <w:rsid w:val="0048341A"/>
    <w:rsid w:val="004865C2"/>
    <w:rsid w:val="004902D9"/>
    <w:rsid w:val="004947CF"/>
    <w:rsid w:val="00495F6D"/>
    <w:rsid w:val="004979A4"/>
    <w:rsid w:val="00497DB5"/>
    <w:rsid w:val="004A124B"/>
    <w:rsid w:val="004A133A"/>
    <w:rsid w:val="004A26B0"/>
    <w:rsid w:val="004A72B4"/>
    <w:rsid w:val="004A76C3"/>
    <w:rsid w:val="004B00A4"/>
    <w:rsid w:val="004B2229"/>
    <w:rsid w:val="004B4062"/>
    <w:rsid w:val="004B53D5"/>
    <w:rsid w:val="004C0ED5"/>
    <w:rsid w:val="004C1C79"/>
    <w:rsid w:val="004D0DAD"/>
    <w:rsid w:val="004D1115"/>
    <w:rsid w:val="004D1208"/>
    <w:rsid w:val="004D1E63"/>
    <w:rsid w:val="004D53A3"/>
    <w:rsid w:val="004D7F8F"/>
    <w:rsid w:val="004E07C9"/>
    <w:rsid w:val="004E0E1A"/>
    <w:rsid w:val="004E175B"/>
    <w:rsid w:val="004E4AE2"/>
    <w:rsid w:val="004E6467"/>
    <w:rsid w:val="004E7EA9"/>
    <w:rsid w:val="004F02E6"/>
    <w:rsid w:val="004F329B"/>
    <w:rsid w:val="004F397B"/>
    <w:rsid w:val="004F4988"/>
    <w:rsid w:val="004F52EF"/>
    <w:rsid w:val="004F54A6"/>
    <w:rsid w:val="004F6F02"/>
    <w:rsid w:val="004F7EB8"/>
    <w:rsid w:val="005003EF"/>
    <w:rsid w:val="00501694"/>
    <w:rsid w:val="00501FFD"/>
    <w:rsid w:val="00502B60"/>
    <w:rsid w:val="00504C66"/>
    <w:rsid w:val="00515E4A"/>
    <w:rsid w:val="00516371"/>
    <w:rsid w:val="00517B2B"/>
    <w:rsid w:val="00520BA3"/>
    <w:rsid w:val="00521609"/>
    <w:rsid w:val="00521A79"/>
    <w:rsid w:val="00522FD5"/>
    <w:rsid w:val="00526378"/>
    <w:rsid w:val="0053005E"/>
    <w:rsid w:val="00530CE5"/>
    <w:rsid w:val="00534A79"/>
    <w:rsid w:val="005356F6"/>
    <w:rsid w:val="00535891"/>
    <w:rsid w:val="00541C11"/>
    <w:rsid w:val="00542233"/>
    <w:rsid w:val="00543407"/>
    <w:rsid w:val="005477B3"/>
    <w:rsid w:val="00550341"/>
    <w:rsid w:val="005507FF"/>
    <w:rsid w:val="00551B2C"/>
    <w:rsid w:val="00556390"/>
    <w:rsid w:val="005566C4"/>
    <w:rsid w:val="00565791"/>
    <w:rsid w:val="00566A2B"/>
    <w:rsid w:val="005678F5"/>
    <w:rsid w:val="00567FDB"/>
    <w:rsid w:val="0057360B"/>
    <w:rsid w:val="00575B8F"/>
    <w:rsid w:val="00577F0C"/>
    <w:rsid w:val="00582C92"/>
    <w:rsid w:val="00583A94"/>
    <w:rsid w:val="0059128D"/>
    <w:rsid w:val="00591431"/>
    <w:rsid w:val="005922D2"/>
    <w:rsid w:val="0059300F"/>
    <w:rsid w:val="00593A70"/>
    <w:rsid w:val="00596B06"/>
    <w:rsid w:val="005A23A9"/>
    <w:rsid w:val="005A395C"/>
    <w:rsid w:val="005A4487"/>
    <w:rsid w:val="005A48A2"/>
    <w:rsid w:val="005A7F9F"/>
    <w:rsid w:val="005B243F"/>
    <w:rsid w:val="005B3F96"/>
    <w:rsid w:val="005B41BF"/>
    <w:rsid w:val="005B707B"/>
    <w:rsid w:val="005C52A0"/>
    <w:rsid w:val="005C5B97"/>
    <w:rsid w:val="005C6E95"/>
    <w:rsid w:val="005C6FB1"/>
    <w:rsid w:val="005C740A"/>
    <w:rsid w:val="005D058A"/>
    <w:rsid w:val="005D3DC7"/>
    <w:rsid w:val="005D54DE"/>
    <w:rsid w:val="005D5C02"/>
    <w:rsid w:val="005E13F2"/>
    <w:rsid w:val="005E1834"/>
    <w:rsid w:val="005E606D"/>
    <w:rsid w:val="005F33FB"/>
    <w:rsid w:val="005F5867"/>
    <w:rsid w:val="005F58D8"/>
    <w:rsid w:val="00605F22"/>
    <w:rsid w:val="00606475"/>
    <w:rsid w:val="006071E4"/>
    <w:rsid w:val="00607B28"/>
    <w:rsid w:val="00610DEF"/>
    <w:rsid w:val="006112CA"/>
    <w:rsid w:val="00614CD7"/>
    <w:rsid w:val="006157F4"/>
    <w:rsid w:val="006159D3"/>
    <w:rsid w:val="00615AC4"/>
    <w:rsid w:val="00622598"/>
    <w:rsid w:val="006226CE"/>
    <w:rsid w:val="00625935"/>
    <w:rsid w:val="006262C9"/>
    <w:rsid w:val="0063004F"/>
    <w:rsid w:val="00630657"/>
    <w:rsid w:val="0063122B"/>
    <w:rsid w:val="00631E83"/>
    <w:rsid w:val="00632C56"/>
    <w:rsid w:val="00633087"/>
    <w:rsid w:val="00633666"/>
    <w:rsid w:val="00636550"/>
    <w:rsid w:val="0064066B"/>
    <w:rsid w:val="006429A5"/>
    <w:rsid w:val="00645F4D"/>
    <w:rsid w:val="00655FD7"/>
    <w:rsid w:val="0065704D"/>
    <w:rsid w:val="00657266"/>
    <w:rsid w:val="006604F8"/>
    <w:rsid w:val="00663E74"/>
    <w:rsid w:val="00664D8C"/>
    <w:rsid w:val="00665826"/>
    <w:rsid w:val="00666E62"/>
    <w:rsid w:val="00667972"/>
    <w:rsid w:val="00671556"/>
    <w:rsid w:val="006750F7"/>
    <w:rsid w:val="006754EF"/>
    <w:rsid w:val="006759C7"/>
    <w:rsid w:val="00683FA4"/>
    <w:rsid w:val="0068456A"/>
    <w:rsid w:val="00692FAD"/>
    <w:rsid w:val="006954F8"/>
    <w:rsid w:val="00696975"/>
    <w:rsid w:val="00697589"/>
    <w:rsid w:val="0069770C"/>
    <w:rsid w:val="006A7554"/>
    <w:rsid w:val="006A7B69"/>
    <w:rsid w:val="006B070E"/>
    <w:rsid w:val="006B5891"/>
    <w:rsid w:val="006B6092"/>
    <w:rsid w:val="006B6489"/>
    <w:rsid w:val="006C2BE3"/>
    <w:rsid w:val="006C4DBC"/>
    <w:rsid w:val="006D3C6C"/>
    <w:rsid w:val="006D5CBF"/>
    <w:rsid w:val="006D5FFA"/>
    <w:rsid w:val="006E09E7"/>
    <w:rsid w:val="006E1F60"/>
    <w:rsid w:val="006F0156"/>
    <w:rsid w:val="006F1499"/>
    <w:rsid w:val="006F29FE"/>
    <w:rsid w:val="006F6BB6"/>
    <w:rsid w:val="006F6C7B"/>
    <w:rsid w:val="006F73A2"/>
    <w:rsid w:val="00703104"/>
    <w:rsid w:val="00704E6D"/>
    <w:rsid w:val="00712A10"/>
    <w:rsid w:val="0071708C"/>
    <w:rsid w:val="00721DDC"/>
    <w:rsid w:val="007236BB"/>
    <w:rsid w:val="0072607C"/>
    <w:rsid w:val="0073442E"/>
    <w:rsid w:val="00736EF7"/>
    <w:rsid w:val="00741E7B"/>
    <w:rsid w:val="0074697F"/>
    <w:rsid w:val="007478B2"/>
    <w:rsid w:val="00753276"/>
    <w:rsid w:val="00757904"/>
    <w:rsid w:val="00760955"/>
    <w:rsid w:val="00761F61"/>
    <w:rsid w:val="007622F7"/>
    <w:rsid w:val="00766044"/>
    <w:rsid w:val="00770CD4"/>
    <w:rsid w:val="00771732"/>
    <w:rsid w:val="007720BE"/>
    <w:rsid w:val="007741E0"/>
    <w:rsid w:val="00774D79"/>
    <w:rsid w:val="00774E68"/>
    <w:rsid w:val="00775ABE"/>
    <w:rsid w:val="00776C14"/>
    <w:rsid w:val="007867EA"/>
    <w:rsid w:val="00787EE2"/>
    <w:rsid w:val="007904C4"/>
    <w:rsid w:val="00793AEE"/>
    <w:rsid w:val="00795730"/>
    <w:rsid w:val="007A2911"/>
    <w:rsid w:val="007A3A39"/>
    <w:rsid w:val="007A41C0"/>
    <w:rsid w:val="007A6D1E"/>
    <w:rsid w:val="007B0461"/>
    <w:rsid w:val="007B18F0"/>
    <w:rsid w:val="007B1DBE"/>
    <w:rsid w:val="007B4122"/>
    <w:rsid w:val="007B42D7"/>
    <w:rsid w:val="007B4FB6"/>
    <w:rsid w:val="007B5B13"/>
    <w:rsid w:val="007C7820"/>
    <w:rsid w:val="007D04A3"/>
    <w:rsid w:val="007D0DA5"/>
    <w:rsid w:val="007D5A31"/>
    <w:rsid w:val="007D69A1"/>
    <w:rsid w:val="007D6A9B"/>
    <w:rsid w:val="007E0089"/>
    <w:rsid w:val="007E0C62"/>
    <w:rsid w:val="007E6978"/>
    <w:rsid w:val="007E6BD0"/>
    <w:rsid w:val="007F0865"/>
    <w:rsid w:val="007F1711"/>
    <w:rsid w:val="0080028B"/>
    <w:rsid w:val="008069C2"/>
    <w:rsid w:val="00815146"/>
    <w:rsid w:val="00820D2E"/>
    <w:rsid w:val="00821522"/>
    <w:rsid w:val="008223D2"/>
    <w:rsid w:val="00823F9A"/>
    <w:rsid w:val="00833073"/>
    <w:rsid w:val="00834054"/>
    <w:rsid w:val="0083628E"/>
    <w:rsid w:val="008367FB"/>
    <w:rsid w:val="0084565A"/>
    <w:rsid w:val="008461E8"/>
    <w:rsid w:val="00847D8B"/>
    <w:rsid w:val="00850DDD"/>
    <w:rsid w:val="00853317"/>
    <w:rsid w:val="00855B55"/>
    <w:rsid w:val="0085699B"/>
    <w:rsid w:val="0085732E"/>
    <w:rsid w:val="00857CBB"/>
    <w:rsid w:val="00860595"/>
    <w:rsid w:val="0086194A"/>
    <w:rsid w:val="008628AE"/>
    <w:rsid w:val="00862A15"/>
    <w:rsid w:val="0086590B"/>
    <w:rsid w:val="0087095F"/>
    <w:rsid w:val="00880917"/>
    <w:rsid w:val="00883F97"/>
    <w:rsid w:val="008850D8"/>
    <w:rsid w:val="00891A42"/>
    <w:rsid w:val="008A0146"/>
    <w:rsid w:val="008A2A22"/>
    <w:rsid w:val="008A3F28"/>
    <w:rsid w:val="008A5E2C"/>
    <w:rsid w:val="008B1054"/>
    <w:rsid w:val="008B14C4"/>
    <w:rsid w:val="008B2A62"/>
    <w:rsid w:val="008B4494"/>
    <w:rsid w:val="008C16A3"/>
    <w:rsid w:val="008C1C2A"/>
    <w:rsid w:val="008C20A5"/>
    <w:rsid w:val="008C2A32"/>
    <w:rsid w:val="008C3DC9"/>
    <w:rsid w:val="008C5BA8"/>
    <w:rsid w:val="008C64AA"/>
    <w:rsid w:val="008C72EC"/>
    <w:rsid w:val="008C7B6A"/>
    <w:rsid w:val="008D4A74"/>
    <w:rsid w:val="008D7483"/>
    <w:rsid w:val="008E038C"/>
    <w:rsid w:val="008E2973"/>
    <w:rsid w:val="008E534D"/>
    <w:rsid w:val="008E7A54"/>
    <w:rsid w:val="008F188E"/>
    <w:rsid w:val="008F2307"/>
    <w:rsid w:val="008F2AB9"/>
    <w:rsid w:val="008F60CD"/>
    <w:rsid w:val="009007B4"/>
    <w:rsid w:val="00904229"/>
    <w:rsid w:val="009046B4"/>
    <w:rsid w:val="00905934"/>
    <w:rsid w:val="0091202C"/>
    <w:rsid w:val="00912188"/>
    <w:rsid w:val="00921C18"/>
    <w:rsid w:val="00923CFC"/>
    <w:rsid w:val="00926F36"/>
    <w:rsid w:val="009270AB"/>
    <w:rsid w:val="009273E8"/>
    <w:rsid w:val="009319A2"/>
    <w:rsid w:val="00934F2C"/>
    <w:rsid w:val="00936BDE"/>
    <w:rsid w:val="00942330"/>
    <w:rsid w:val="00942E7C"/>
    <w:rsid w:val="009453D7"/>
    <w:rsid w:val="009502C5"/>
    <w:rsid w:val="009529A7"/>
    <w:rsid w:val="00953328"/>
    <w:rsid w:val="0095515F"/>
    <w:rsid w:val="00961CD1"/>
    <w:rsid w:val="00963917"/>
    <w:rsid w:val="00963D80"/>
    <w:rsid w:val="009670D5"/>
    <w:rsid w:val="00967933"/>
    <w:rsid w:val="0097143C"/>
    <w:rsid w:val="00981D1E"/>
    <w:rsid w:val="00983FB1"/>
    <w:rsid w:val="00984E61"/>
    <w:rsid w:val="00992424"/>
    <w:rsid w:val="0099251B"/>
    <w:rsid w:val="009964CD"/>
    <w:rsid w:val="009977BD"/>
    <w:rsid w:val="009A050F"/>
    <w:rsid w:val="009A20CB"/>
    <w:rsid w:val="009A38F7"/>
    <w:rsid w:val="009A3B46"/>
    <w:rsid w:val="009A65A5"/>
    <w:rsid w:val="009B1DE5"/>
    <w:rsid w:val="009B7278"/>
    <w:rsid w:val="009C2FCB"/>
    <w:rsid w:val="009C438A"/>
    <w:rsid w:val="009C4679"/>
    <w:rsid w:val="009D2607"/>
    <w:rsid w:val="009D7B94"/>
    <w:rsid w:val="009D7E06"/>
    <w:rsid w:val="009E1877"/>
    <w:rsid w:val="009E36FB"/>
    <w:rsid w:val="009F1AE3"/>
    <w:rsid w:val="009F297C"/>
    <w:rsid w:val="009F7AA8"/>
    <w:rsid w:val="00A00E4F"/>
    <w:rsid w:val="00A035EA"/>
    <w:rsid w:val="00A06A1B"/>
    <w:rsid w:val="00A06CC3"/>
    <w:rsid w:val="00A06E08"/>
    <w:rsid w:val="00A102BA"/>
    <w:rsid w:val="00A116A1"/>
    <w:rsid w:val="00A13AC3"/>
    <w:rsid w:val="00A14664"/>
    <w:rsid w:val="00A16EC8"/>
    <w:rsid w:val="00A20921"/>
    <w:rsid w:val="00A2177F"/>
    <w:rsid w:val="00A23A17"/>
    <w:rsid w:val="00A244F5"/>
    <w:rsid w:val="00A254C5"/>
    <w:rsid w:val="00A26A3D"/>
    <w:rsid w:val="00A33964"/>
    <w:rsid w:val="00A36C11"/>
    <w:rsid w:val="00A409B6"/>
    <w:rsid w:val="00A514B0"/>
    <w:rsid w:val="00A528FE"/>
    <w:rsid w:val="00A532A8"/>
    <w:rsid w:val="00A57139"/>
    <w:rsid w:val="00A625F5"/>
    <w:rsid w:val="00A64697"/>
    <w:rsid w:val="00A659B9"/>
    <w:rsid w:val="00A66DC7"/>
    <w:rsid w:val="00A67578"/>
    <w:rsid w:val="00A72594"/>
    <w:rsid w:val="00A75B2B"/>
    <w:rsid w:val="00A77E84"/>
    <w:rsid w:val="00A80376"/>
    <w:rsid w:val="00A81561"/>
    <w:rsid w:val="00A8214B"/>
    <w:rsid w:val="00A824BF"/>
    <w:rsid w:val="00A824CE"/>
    <w:rsid w:val="00A828ED"/>
    <w:rsid w:val="00A8332B"/>
    <w:rsid w:val="00A83545"/>
    <w:rsid w:val="00A84527"/>
    <w:rsid w:val="00A84A1C"/>
    <w:rsid w:val="00A8511A"/>
    <w:rsid w:val="00A933B8"/>
    <w:rsid w:val="00A95FDC"/>
    <w:rsid w:val="00A965C1"/>
    <w:rsid w:val="00A97327"/>
    <w:rsid w:val="00AA014F"/>
    <w:rsid w:val="00AA16A2"/>
    <w:rsid w:val="00AA2BD6"/>
    <w:rsid w:val="00AA3968"/>
    <w:rsid w:val="00AA79D1"/>
    <w:rsid w:val="00AB03C0"/>
    <w:rsid w:val="00AB3560"/>
    <w:rsid w:val="00AB526A"/>
    <w:rsid w:val="00AB6C56"/>
    <w:rsid w:val="00AC08E9"/>
    <w:rsid w:val="00AC0CD6"/>
    <w:rsid w:val="00AC10EA"/>
    <w:rsid w:val="00AC211C"/>
    <w:rsid w:val="00AC2B5B"/>
    <w:rsid w:val="00AC5B3C"/>
    <w:rsid w:val="00AD0191"/>
    <w:rsid w:val="00AD12EB"/>
    <w:rsid w:val="00AD5192"/>
    <w:rsid w:val="00AE0C50"/>
    <w:rsid w:val="00AE3C3D"/>
    <w:rsid w:val="00AF1A44"/>
    <w:rsid w:val="00AF2896"/>
    <w:rsid w:val="00AF3CBE"/>
    <w:rsid w:val="00AF60C3"/>
    <w:rsid w:val="00AF6FFA"/>
    <w:rsid w:val="00B00F01"/>
    <w:rsid w:val="00B013DA"/>
    <w:rsid w:val="00B01972"/>
    <w:rsid w:val="00B034B5"/>
    <w:rsid w:val="00B1286D"/>
    <w:rsid w:val="00B1297B"/>
    <w:rsid w:val="00B12BC0"/>
    <w:rsid w:val="00B143A3"/>
    <w:rsid w:val="00B15087"/>
    <w:rsid w:val="00B151AC"/>
    <w:rsid w:val="00B17976"/>
    <w:rsid w:val="00B3104F"/>
    <w:rsid w:val="00B31544"/>
    <w:rsid w:val="00B31F0B"/>
    <w:rsid w:val="00B346D1"/>
    <w:rsid w:val="00B37E49"/>
    <w:rsid w:val="00B40A03"/>
    <w:rsid w:val="00B44F3E"/>
    <w:rsid w:val="00B45D11"/>
    <w:rsid w:val="00B460DF"/>
    <w:rsid w:val="00B52583"/>
    <w:rsid w:val="00B52E4E"/>
    <w:rsid w:val="00B53DE8"/>
    <w:rsid w:val="00B558CB"/>
    <w:rsid w:val="00B5648D"/>
    <w:rsid w:val="00B566C0"/>
    <w:rsid w:val="00B57FF1"/>
    <w:rsid w:val="00B60F76"/>
    <w:rsid w:val="00B6138E"/>
    <w:rsid w:val="00B618CB"/>
    <w:rsid w:val="00B67456"/>
    <w:rsid w:val="00B7234F"/>
    <w:rsid w:val="00B7443F"/>
    <w:rsid w:val="00B861F1"/>
    <w:rsid w:val="00B905F5"/>
    <w:rsid w:val="00B92293"/>
    <w:rsid w:val="00B94C8E"/>
    <w:rsid w:val="00BA06C0"/>
    <w:rsid w:val="00BA0A2F"/>
    <w:rsid w:val="00BA1B1C"/>
    <w:rsid w:val="00BA1EE8"/>
    <w:rsid w:val="00BA3A8B"/>
    <w:rsid w:val="00BA73B8"/>
    <w:rsid w:val="00BB03D0"/>
    <w:rsid w:val="00BB30FB"/>
    <w:rsid w:val="00BB35A4"/>
    <w:rsid w:val="00BB58B1"/>
    <w:rsid w:val="00BC5BBE"/>
    <w:rsid w:val="00BC7AAD"/>
    <w:rsid w:val="00BD00CD"/>
    <w:rsid w:val="00BD1B94"/>
    <w:rsid w:val="00BD343C"/>
    <w:rsid w:val="00BD59E2"/>
    <w:rsid w:val="00BE2231"/>
    <w:rsid w:val="00BE4564"/>
    <w:rsid w:val="00BE5A14"/>
    <w:rsid w:val="00BE6027"/>
    <w:rsid w:val="00BF0A90"/>
    <w:rsid w:val="00BF1568"/>
    <w:rsid w:val="00BF28AA"/>
    <w:rsid w:val="00BF711B"/>
    <w:rsid w:val="00BF7369"/>
    <w:rsid w:val="00C05BB3"/>
    <w:rsid w:val="00C061CF"/>
    <w:rsid w:val="00C108A9"/>
    <w:rsid w:val="00C113C4"/>
    <w:rsid w:val="00C148AE"/>
    <w:rsid w:val="00C15D3F"/>
    <w:rsid w:val="00C205C9"/>
    <w:rsid w:val="00C207B3"/>
    <w:rsid w:val="00C2229B"/>
    <w:rsid w:val="00C24386"/>
    <w:rsid w:val="00C36223"/>
    <w:rsid w:val="00C3679E"/>
    <w:rsid w:val="00C41738"/>
    <w:rsid w:val="00C4270C"/>
    <w:rsid w:val="00C43AFE"/>
    <w:rsid w:val="00C445B0"/>
    <w:rsid w:val="00C44A08"/>
    <w:rsid w:val="00C44AA6"/>
    <w:rsid w:val="00C50AC6"/>
    <w:rsid w:val="00C5119C"/>
    <w:rsid w:val="00C519AB"/>
    <w:rsid w:val="00C51F41"/>
    <w:rsid w:val="00C53BD2"/>
    <w:rsid w:val="00C6193C"/>
    <w:rsid w:val="00C6224E"/>
    <w:rsid w:val="00C62A3C"/>
    <w:rsid w:val="00C644C8"/>
    <w:rsid w:val="00C65138"/>
    <w:rsid w:val="00C67B1C"/>
    <w:rsid w:val="00C747AB"/>
    <w:rsid w:val="00C775B6"/>
    <w:rsid w:val="00C80B4A"/>
    <w:rsid w:val="00C828AD"/>
    <w:rsid w:val="00C8695B"/>
    <w:rsid w:val="00C914CA"/>
    <w:rsid w:val="00C96DEE"/>
    <w:rsid w:val="00CA222D"/>
    <w:rsid w:val="00CA76D9"/>
    <w:rsid w:val="00CA7CB6"/>
    <w:rsid w:val="00CB33FF"/>
    <w:rsid w:val="00CC4B06"/>
    <w:rsid w:val="00CC6459"/>
    <w:rsid w:val="00CC6F5F"/>
    <w:rsid w:val="00CD1F71"/>
    <w:rsid w:val="00CD4444"/>
    <w:rsid w:val="00CD5FE3"/>
    <w:rsid w:val="00CD6A0D"/>
    <w:rsid w:val="00CE558B"/>
    <w:rsid w:val="00CE55CD"/>
    <w:rsid w:val="00CE5702"/>
    <w:rsid w:val="00CF05BE"/>
    <w:rsid w:val="00CF1476"/>
    <w:rsid w:val="00CF26C0"/>
    <w:rsid w:val="00CF3371"/>
    <w:rsid w:val="00CF5F71"/>
    <w:rsid w:val="00D02FD6"/>
    <w:rsid w:val="00D0394C"/>
    <w:rsid w:val="00D046C6"/>
    <w:rsid w:val="00D114F9"/>
    <w:rsid w:val="00D12252"/>
    <w:rsid w:val="00D13BA6"/>
    <w:rsid w:val="00D15E57"/>
    <w:rsid w:val="00D177EB"/>
    <w:rsid w:val="00D179CB"/>
    <w:rsid w:val="00D17A16"/>
    <w:rsid w:val="00D20BEE"/>
    <w:rsid w:val="00D2234C"/>
    <w:rsid w:val="00D22910"/>
    <w:rsid w:val="00D266D0"/>
    <w:rsid w:val="00D2712A"/>
    <w:rsid w:val="00D31425"/>
    <w:rsid w:val="00D33A8D"/>
    <w:rsid w:val="00D33F36"/>
    <w:rsid w:val="00D37B8C"/>
    <w:rsid w:val="00D4151C"/>
    <w:rsid w:val="00D451B9"/>
    <w:rsid w:val="00D4734C"/>
    <w:rsid w:val="00D47AFB"/>
    <w:rsid w:val="00D50073"/>
    <w:rsid w:val="00D51344"/>
    <w:rsid w:val="00D517D5"/>
    <w:rsid w:val="00D53E68"/>
    <w:rsid w:val="00D54327"/>
    <w:rsid w:val="00D5434A"/>
    <w:rsid w:val="00D5527B"/>
    <w:rsid w:val="00D56194"/>
    <w:rsid w:val="00D56ED1"/>
    <w:rsid w:val="00D57C18"/>
    <w:rsid w:val="00D606B4"/>
    <w:rsid w:val="00D60AEF"/>
    <w:rsid w:val="00D61777"/>
    <w:rsid w:val="00D61FCF"/>
    <w:rsid w:val="00D6236D"/>
    <w:rsid w:val="00D655B7"/>
    <w:rsid w:val="00D6616F"/>
    <w:rsid w:val="00D7102F"/>
    <w:rsid w:val="00D71169"/>
    <w:rsid w:val="00D74346"/>
    <w:rsid w:val="00D749E8"/>
    <w:rsid w:val="00D7586A"/>
    <w:rsid w:val="00D76F2C"/>
    <w:rsid w:val="00D77DAE"/>
    <w:rsid w:val="00D82C1F"/>
    <w:rsid w:val="00D84EFE"/>
    <w:rsid w:val="00D85FBA"/>
    <w:rsid w:val="00D868A0"/>
    <w:rsid w:val="00D86F0C"/>
    <w:rsid w:val="00D90B1D"/>
    <w:rsid w:val="00D91CBD"/>
    <w:rsid w:val="00D94AAF"/>
    <w:rsid w:val="00D94EA8"/>
    <w:rsid w:val="00D96D26"/>
    <w:rsid w:val="00DA0053"/>
    <w:rsid w:val="00DA1D5B"/>
    <w:rsid w:val="00DA2296"/>
    <w:rsid w:val="00DA23EA"/>
    <w:rsid w:val="00DA2EA1"/>
    <w:rsid w:val="00DA33CB"/>
    <w:rsid w:val="00DA5A9A"/>
    <w:rsid w:val="00DA5B43"/>
    <w:rsid w:val="00DA69A9"/>
    <w:rsid w:val="00DA6E8E"/>
    <w:rsid w:val="00DB16ED"/>
    <w:rsid w:val="00DB1E5C"/>
    <w:rsid w:val="00DB23DE"/>
    <w:rsid w:val="00DB503A"/>
    <w:rsid w:val="00DB6D04"/>
    <w:rsid w:val="00DB7C2D"/>
    <w:rsid w:val="00DC4EA9"/>
    <w:rsid w:val="00DD2519"/>
    <w:rsid w:val="00DD311C"/>
    <w:rsid w:val="00DE060E"/>
    <w:rsid w:val="00DE062F"/>
    <w:rsid w:val="00DE5BCE"/>
    <w:rsid w:val="00DF1D88"/>
    <w:rsid w:val="00DF2A52"/>
    <w:rsid w:val="00E00B50"/>
    <w:rsid w:val="00E01A0C"/>
    <w:rsid w:val="00E01C15"/>
    <w:rsid w:val="00E02074"/>
    <w:rsid w:val="00E05E50"/>
    <w:rsid w:val="00E172FE"/>
    <w:rsid w:val="00E256F7"/>
    <w:rsid w:val="00E25764"/>
    <w:rsid w:val="00E316C3"/>
    <w:rsid w:val="00E33083"/>
    <w:rsid w:val="00E332D0"/>
    <w:rsid w:val="00E36F59"/>
    <w:rsid w:val="00E37D58"/>
    <w:rsid w:val="00E413AB"/>
    <w:rsid w:val="00E415F5"/>
    <w:rsid w:val="00E4372F"/>
    <w:rsid w:val="00E43FCC"/>
    <w:rsid w:val="00E44771"/>
    <w:rsid w:val="00E44BB3"/>
    <w:rsid w:val="00E4566E"/>
    <w:rsid w:val="00E45BDD"/>
    <w:rsid w:val="00E54ACF"/>
    <w:rsid w:val="00E57798"/>
    <w:rsid w:val="00E604D5"/>
    <w:rsid w:val="00E620CF"/>
    <w:rsid w:val="00E62364"/>
    <w:rsid w:val="00E6376A"/>
    <w:rsid w:val="00E63A73"/>
    <w:rsid w:val="00E71DB1"/>
    <w:rsid w:val="00E7223A"/>
    <w:rsid w:val="00E73ECA"/>
    <w:rsid w:val="00E76C3D"/>
    <w:rsid w:val="00E80763"/>
    <w:rsid w:val="00E8344C"/>
    <w:rsid w:val="00E85C13"/>
    <w:rsid w:val="00E87C74"/>
    <w:rsid w:val="00E9045E"/>
    <w:rsid w:val="00E917AC"/>
    <w:rsid w:val="00E921E5"/>
    <w:rsid w:val="00E92329"/>
    <w:rsid w:val="00E93358"/>
    <w:rsid w:val="00E93B03"/>
    <w:rsid w:val="00E93F0D"/>
    <w:rsid w:val="00E950A9"/>
    <w:rsid w:val="00E95C03"/>
    <w:rsid w:val="00EA0336"/>
    <w:rsid w:val="00EA0550"/>
    <w:rsid w:val="00EA3E8A"/>
    <w:rsid w:val="00EA5ED8"/>
    <w:rsid w:val="00EA6511"/>
    <w:rsid w:val="00EB076D"/>
    <w:rsid w:val="00EB1E72"/>
    <w:rsid w:val="00EB63A2"/>
    <w:rsid w:val="00EC21DF"/>
    <w:rsid w:val="00EC22D7"/>
    <w:rsid w:val="00EC2342"/>
    <w:rsid w:val="00EC2D46"/>
    <w:rsid w:val="00EC6B34"/>
    <w:rsid w:val="00EC7B7B"/>
    <w:rsid w:val="00ED0B8A"/>
    <w:rsid w:val="00ED208F"/>
    <w:rsid w:val="00ED609D"/>
    <w:rsid w:val="00EE53E1"/>
    <w:rsid w:val="00EF0121"/>
    <w:rsid w:val="00EF0F70"/>
    <w:rsid w:val="00F02669"/>
    <w:rsid w:val="00F02699"/>
    <w:rsid w:val="00F029E2"/>
    <w:rsid w:val="00F032BC"/>
    <w:rsid w:val="00F04C79"/>
    <w:rsid w:val="00F06674"/>
    <w:rsid w:val="00F06DCE"/>
    <w:rsid w:val="00F07E42"/>
    <w:rsid w:val="00F2532A"/>
    <w:rsid w:val="00F276F6"/>
    <w:rsid w:val="00F30D63"/>
    <w:rsid w:val="00F30DAA"/>
    <w:rsid w:val="00F33D40"/>
    <w:rsid w:val="00F376EC"/>
    <w:rsid w:val="00F4240A"/>
    <w:rsid w:val="00F45939"/>
    <w:rsid w:val="00F4599A"/>
    <w:rsid w:val="00F50226"/>
    <w:rsid w:val="00F50563"/>
    <w:rsid w:val="00F51C62"/>
    <w:rsid w:val="00F609AC"/>
    <w:rsid w:val="00F60CAA"/>
    <w:rsid w:val="00F6170A"/>
    <w:rsid w:val="00F65D92"/>
    <w:rsid w:val="00F718D6"/>
    <w:rsid w:val="00F72628"/>
    <w:rsid w:val="00F742F8"/>
    <w:rsid w:val="00F74834"/>
    <w:rsid w:val="00F74B19"/>
    <w:rsid w:val="00F75655"/>
    <w:rsid w:val="00F76E50"/>
    <w:rsid w:val="00F77BA6"/>
    <w:rsid w:val="00F80D74"/>
    <w:rsid w:val="00F83428"/>
    <w:rsid w:val="00F83537"/>
    <w:rsid w:val="00F84C41"/>
    <w:rsid w:val="00F90EE5"/>
    <w:rsid w:val="00F91EAA"/>
    <w:rsid w:val="00F9392C"/>
    <w:rsid w:val="00F93FD8"/>
    <w:rsid w:val="00F94771"/>
    <w:rsid w:val="00FA2447"/>
    <w:rsid w:val="00FA32E5"/>
    <w:rsid w:val="00FA3DD2"/>
    <w:rsid w:val="00FA542E"/>
    <w:rsid w:val="00FB591F"/>
    <w:rsid w:val="00FB5C41"/>
    <w:rsid w:val="00FC4577"/>
    <w:rsid w:val="00FC7994"/>
    <w:rsid w:val="00FD68E7"/>
    <w:rsid w:val="00FD732E"/>
    <w:rsid w:val="00FE081B"/>
    <w:rsid w:val="00FE20D8"/>
    <w:rsid w:val="00FE2FAB"/>
    <w:rsid w:val="00FE33C0"/>
    <w:rsid w:val="00FE3559"/>
    <w:rsid w:val="00FE4F52"/>
    <w:rsid w:val="00FF032A"/>
    <w:rsid w:val="00FF1EFE"/>
    <w:rsid w:val="00FF2745"/>
    <w:rsid w:val="00FF52AD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51AAD36"/>
  <w15:docId w15:val="{F9ABCD43-B6A7-4891-AE83-541FB286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6E62"/>
    <w:pPr>
      <w:spacing w:before="120" w:after="120"/>
      <w:jc w:val="both"/>
    </w:pPr>
    <w:rPr>
      <w:rFonts w:ascii="Verdana" w:hAnsi="Verdana"/>
    </w:rPr>
  </w:style>
  <w:style w:type="paragraph" w:styleId="Ttulo1">
    <w:name w:val="heading 1"/>
    <w:basedOn w:val="Normal"/>
    <w:next w:val="Normal"/>
    <w:link w:val="Ttulo1Car"/>
    <w:qFormat/>
    <w:rsid w:val="0048341A"/>
    <w:pPr>
      <w:keepNext/>
      <w:jc w:val="center"/>
      <w:outlineLvl w:val="0"/>
    </w:pPr>
    <w:rPr>
      <w:rFonts w:ascii="Arial Narrow" w:hAnsi="Arial Narrow"/>
      <w:sz w:val="36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8341A"/>
    <w:pPr>
      <w:keepNext/>
      <w:spacing w:line="288" w:lineRule="auto"/>
      <w:ind w:firstLine="360"/>
      <w:outlineLvl w:val="1"/>
    </w:pPr>
    <w:rPr>
      <w:rFonts w:ascii="Arial Narrow" w:hAnsi="Arial Narrow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48341A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48341A"/>
    <w:pPr>
      <w:keepNext/>
      <w:jc w:val="center"/>
      <w:outlineLvl w:val="3"/>
    </w:pPr>
    <w:rPr>
      <w:rFonts w:ascii="Arial Narrow" w:hAnsi="Arial Narrow"/>
      <w:sz w:val="36"/>
      <w:u w:val="single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5F33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27E8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27E8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227E8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87095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48341A"/>
    <w:pPr>
      <w:spacing w:line="288" w:lineRule="auto"/>
      <w:ind w:left="360"/>
    </w:pPr>
    <w:rPr>
      <w:rFonts w:ascii="Arial Narrow" w:hAnsi="Arial Narrow"/>
      <w:sz w:val="24"/>
      <w:lang w:val="es-ES_tradnl"/>
    </w:rPr>
  </w:style>
  <w:style w:type="paragraph" w:styleId="Encabezado">
    <w:name w:val="header"/>
    <w:basedOn w:val="Normal"/>
    <w:link w:val="EncabezadoCar"/>
    <w:rsid w:val="004834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8341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48341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48341A"/>
    <w:pPr>
      <w:spacing w:line="288" w:lineRule="auto"/>
    </w:pPr>
    <w:rPr>
      <w:rFonts w:ascii="Univers" w:hAnsi="Univers"/>
      <w:sz w:val="22"/>
      <w:lang w:val="es-ES_tradnl"/>
    </w:rPr>
  </w:style>
  <w:style w:type="character" w:styleId="Nmerodepgina">
    <w:name w:val="page number"/>
    <w:basedOn w:val="Fuentedeprrafopredeter"/>
    <w:rsid w:val="0048341A"/>
  </w:style>
  <w:style w:type="paragraph" w:styleId="Sangra2detindependiente">
    <w:name w:val="Body Text Indent 2"/>
    <w:basedOn w:val="Normal"/>
    <w:link w:val="Sangra2detindependienteCar"/>
    <w:rsid w:val="0048341A"/>
    <w:pPr>
      <w:spacing w:line="288" w:lineRule="auto"/>
      <w:ind w:left="709"/>
    </w:pPr>
    <w:rPr>
      <w:rFonts w:ascii="FrutigerNext LT Regular" w:hAnsi="FrutigerNext LT Regular"/>
      <w:sz w:val="24"/>
      <w:lang w:val="es-ES_tradnl"/>
    </w:rPr>
  </w:style>
  <w:style w:type="paragraph" w:customStyle="1" w:styleId="TituloNumeradoNaranja">
    <w:name w:val="TituloNumeradoNaranja"/>
    <w:basedOn w:val="Listaconnmeros"/>
    <w:rsid w:val="004D1208"/>
    <w:pPr>
      <w:numPr>
        <w:numId w:val="8"/>
      </w:numPr>
      <w:spacing w:before="360"/>
      <w:ind w:left="357" w:hanging="357"/>
    </w:pPr>
    <w:rPr>
      <w:b/>
      <w:color w:val="FF6600"/>
      <w:sz w:val="24"/>
      <w:szCs w:val="24"/>
      <w:u w:val="single"/>
      <w:lang w:val="es-ES_tradnl"/>
    </w:rPr>
  </w:style>
  <w:style w:type="paragraph" w:styleId="Textoindependiente3">
    <w:name w:val="Body Text 3"/>
    <w:basedOn w:val="Normal"/>
    <w:link w:val="Textoindependiente3Car"/>
    <w:rsid w:val="005F33FB"/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5F33FB"/>
    <w:pPr>
      <w:spacing w:line="480" w:lineRule="auto"/>
    </w:pPr>
  </w:style>
  <w:style w:type="paragraph" w:styleId="Ttulo">
    <w:name w:val="Title"/>
    <w:basedOn w:val="Normal"/>
    <w:link w:val="TtuloCar"/>
    <w:qFormat/>
    <w:rsid w:val="005F33FB"/>
    <w:pPr>
      <w:ind w:right="-29"/>
      <w:jc w:val="center"/>
    </w:pPr>
    <w:rPr>
      <w:rFonts w:ascii="Helvetica" w:hAnsi="Helvetica"/>
      <w:b/>
      <w:lang w:val="en-US"/>
    </w:rPr>
  </w:style>
  <w:style w:type="table" w:styleId="Tablaconcuadrcula">
    <w:name w:val="Table Grid"/>
    <w:basedOn w:val="Tablanormal"/>
    <w:rsid w:val="00181AA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520BA3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semiHidden/>
    <w:rsid w:val="00530CE5"/>
    <w:pPr>
      <w:shd w:val="clear" w:color="auto" w:fill="000080"/>
    </w:pPr>
    <w:rPr>
      <w:rFonts w:ascii="Tahoma" w:hAnsi="Tahoma" w:cs="Tahoma"/>
    </w:rPr>
  </w:style>
  <w:style w:type="paragraph" w:styleId="Lista">
    <w:name w:val="List"/>
    <w:basedOn w:val="Normal"/>
    <w:rsid w:val="00227E80"/>
    <w:pPr>
      <w:ind w:left="283" w:hanging="283"/>
    </w:pPr>
  </w:style>
  <w:style w:type="paragraph" w:styleId="Lista2">
    <w:name w:val="List 2"/>
    <w:basedOn w:val="Normal"/>
    <w:rsid w:val="00227E80"/>
    <w:pPr>
      <w:ind w:left="566" w:hanging="283"/>
    </w:pPr>
  </w:style>
  <w:style w:type="paragraph" w:styleId="Lista4">
    <w:name w:val="List 4"/>
    <w:basedOn w:val="Normal"/>
    <w:rsid w:val="00227E80"/>
    <w:pPr>
      <w:ind w:left="1132" w:hanging="283"/>
    </w:pPr>
  </w:style>
  <w:style w:type="paragraph" w:styleId="Listaconvietas">
    <w:name w:val="List Bullet"/>
    <w:basedOn w:val="Normal"/>
    <w:autoRedefine/>
    <w:rsid w:val="00227E80"/>
    <w:pPr>
      <w:numPr>
        <w:numId w:val="1"/>
      </w:numPr>
    </w:pPr>
  </w:style>
  <w:style w:type="paragraph" w:styleId="Listaconvietas2">
    <w:name w:val="List Bullet 2"/>
    <w:basedOn w:val="Normal"/>
    <w:autoRedefine/>
    <w:rsid w:val="00227E80"/>
    <w:pPr>
      <w:numPr>
        <w:numId w:val="2"/>
      </w:numPr>
    </w:pPr>
  </w:style>
  <w:style w:type="paragraph" w:styleId="Listaconvietas3">
    <w:name w:val="List Bullet 3"/>
    <w:basedOn w:val="Normal"/>
    <w:autoRedefine/>
    <w:rsid w:val="00227E80"/>
    <w:pPr>
      <w:numPr>
        <w:numId w:val="3"/>
      </w:numPr>
    </w:pPr>
  </w:style>
  <w:style w:type="paragraph" w:styleId="Descripcin">
    <w:name w:val="caption"/>
    <w:basedOn w:val="Normal"/>
    <w:next w:val="Normal"/>
    <w:qFormat/>
    <w:rsid w:val="00227E80"/>
    <w:rPr>
      <w:b/>
      <w:bCs/>
    </w:rPr>
  </w:style>
  <w:style w:type="numbering" w:customStyle="1" w:styleId="ListaJustificada">
    <w:name w:val="ListaJustificada"/>
    <w:rsid w:val="00666E62"/>
    <w:pPr>
      <w:numPr>
        <w:numId w:val="4"/>
      </w:numPr>
    </w:pPr>
  </w:style>
  <w:style w:type="numbering" w:customStyle="1" w:styleId="ListaNumerada">
    <w:name w:val="ListaNumerada"/>
    <w:basedOn w:val="Sinlista"/>
    <w:rsid w:val="00AF2896"/>
    <w:pPr>
      <w:numPr>
        <w:numId w:val="5"/>
      </w:numPr>
    </w:pPr>
  </w:style>
  <w:style w:type="paragraph" w:customStyle="1" w:styleId="TituloNegritaSub10">
    <w:name w:val="TituloNegritaSub10"/>
    <w:basedOn w:val="Normal"/>
    <w:rsid w:val="004D1208"/>
    <w:pPr>
      <w:spacing w:before="360"/>
    </w:pPr>
    <w:rPr>
      <w:b/>
      <w:bCs/>
      <w:u w:val="single"/>
    </w:rPr>
  </w:style>
  <w:style w:type="numbering" w:customStyle="1" w:styleId="ListaJustificadaWingdings">
    <w:name w:val="ListaJustificadaWingdings"/>
    <w:basedOn w:val="Sinlista"/>
    <w:rsid w:val="00AF2896"/>
    <w:pPr>
      <w:numPr>
        <w:numId w:val="6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AF2896"/>
    <w:pPr>
      <w:numPr>
        <w:numId w:val="7"/>
      </w:numPr>
    </w:pPr>
  </w:style>
  <w:style w:type="paragraph" w:customStyle="1" w:styleId="TituloSinNumerar">
    <w:name w:val="TituloSinNumerar"/>
    <w:basedOn w:val="Normal"/>
    <w:rsid w:val="00463C95"/>
    <w:pPr>
      <w:spacing w:after="240"/>
    </w:pPr>
    <w:rPr>
      <w:b/>
      <w:bCs/>
      <w:color w:val="FF6600"/>
      <w:sz w:val="24"/>
      <w:u w:val="single"/>
    </w:rPr>
  </w:style>
  <w:style w:type="paragraph" w:styleId="Listaconnmeros">
    <w:name w:val="List Number"/>
    <w:basedOn w:val="Normal"/>
    <w:rsid w:val="000044D6"/>
  </w:style>
  <w:style w:type="paragraph" w:customStyle="1" w:styleId="SubtituloNS12">
    <w:name w:val="SubtituloNS12"/>
    <w:basedOn w:val="Normal"/>
    <w:rsid w:val="007B1DBE"/>
    <w:pPr>
      <w:spacing w:line="360" w:lineRule="auto"/>
      <w:ind w:right="-1"/>
      <w:jc w:val="right"/>
    </w:pPr>
    <w:rPr>
      <w:b/>
      <w:bCs/>
      <w:sz w:val="24"/>
      <w:u w:val="single"/>
    </w:rPr>
  </w:style>
  <w:style w:type="paragraph" w:customStyle="1" w:styleId="Titulo-Numeracion">
    <w:name w:val="Titulo-Numeracion"/>
    <w:basedOn w:val="Normal"/>
    <w:rsid w:val="00A81561"/>
    <w:pPr>
      <w:numPr>
        <w:numId w:val="10"/>
      </w:numPr>
    </w:pPr>
  </w:style>
  <w:style w:type="character" w:styleId="Hipervnculovisitado">
    <w:name w:val="FollowedHyperlink"/>
    <w:basedOn w:val="Fuentedeprrafopredeter"/>
    <w:rsid w:val="00343EEC"/>
    <w:rPr>
      <w:color w:val="800080"/>
      <w:u w:val="single"/>
    </w:rPr>
  </w:style>
  <w:style w:type="table" w:styleId="Tablaweb1">
    <w:name w:val="Table Web 1"/>
    <w:basedOn w:val="Tablanormal"/>
    <w:rsid w:val="005D3DC7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rafoGeneral">
    <w:name w:val="ParrafoGeneral"/>
    <w:basedOn w:val="Normal"/>
    <w:link w:val="ParrafoGeneralCar"/>
    <w:rsid w:val="00455573"/>
    <w:rPr>
      <w:szCs w:val="24"/>
    </w:rPr>
  </w:style>
  <w:style w:type="character" w:customStyle="1" w:styleId="ParrafoGeneralCar">
    <w:name w:val="ParrafoGeneral Car"/>
    <w:basedOn w:val="Fuentedeprrafopredeter"/>
    <w:link w:val="ParrafoGeneral"/>
    <w:rsid w:val="00455573"/>
    <w:rPr>
      <w:rFonts w:ascii="Verdana" w:hAnsi="Verdana"/>
      <w:szCs w:val="24"/>
      <w:lang w:val="es-ES" w:eastAsia="es-ES" w:bidi="ar-SA"/>
    </w:rPr>
  </w:style>
  <w:style w:type="paragraph" w:customStyle="1" w:styleId="SubtitulosFormulario">
    <w:name w:val="SubtitulosFormulario"/>
    <w:basedOn w:val="Normal"/>
    <w:rsid w:val="00455573"/>
    <w:pPr>
      <w:spacing w:before="240" w:after="240"/>
      <w:jc w:val="center"/>
    </w:pPr>
    <w:rPr>
      <w:b/>
      <w:bCs/>
    </w:rPr>
  </w:style>
  <w:style w:type="paragraph" w:customStyle="1" w:styleId="FdoPie">
    <w:name w:val="FdoPie"/>
    <w:basedOn w:val="ParrafoGeneral"/>
    <w:next w:val="ParrafoGeneral"/>
    <w:rsid w:val="00455573"/>
    <w:rPr>
      <w:szCs w:val="20"/>
    </w:rPr>
  </w:style>
  <w:style w:type="character" w:customStyle="1" w:styleId="EncabezadoCar">
    <w:name w:val="Encabezado Car"/>
    <w:basedOn w:val="Fuentedeprrafopredeter"/>
    <w:link w:val="Encabezado"/>
    <w:rsid w:val="00577F0C"/>
    <w:rPr>
      <w:rFonts w:ascii="Verdana" w:hAnsi="Verdan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7F0C"/>
    <w:rPr>
      <w:rFonts w:ascii="Verdana" w:hAnsi="Verdana"/>
    </w:rPr>
  </w:style>
  <w:style w:type="character" w:customStyle="1" w:styleId="TextodegloboCar">
    <w:name w:val="Texto de globo Car"/>
    <w:basedOn w:val="Fuentedeprrafopredeter"/>
    <w:link w:val="Textodeglobo"/>
    <w:semiHidden/>
    <w:rsid w:val="00577F0C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577F0C"/>
    <w:rPr>
      <w:rFonts w:ascii="Arial Narrow" w:hAnsi="Arial Narrow"/>
      <w:b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577F0C"/>
    <w:pPr>
      <w:spacing w:before="0" w:after="0"/>
      <w:ind w:left="720"/>
      <w:contextualSpacing/>
      <w:jc w:val="left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577F0C"/>
    <w:rPr>
      <w:rFonts w:ascii="Univers" w:hAnsi="Univers"/>
      <w:sz w:val="22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577F0C"/>
    <w:rPr>
      <w:rFonts w:ascii="Verdana" w:hAnsi="Verdana"/>
      <w:sz w:val="16"/>
      <w:szCs w:val="16"/>
    </w:rPr>
  </w:style>
  <w:style w:type="paragraph" w:customStyle="1" w:styleId="Default">
    <w:name w:val="Default"/>
    <w:rsid w:val="00577F0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NormalWeb">
    <w:name w:val="Normal (Web)"/>
    <w:basedOn w:val="Normal"/>
    <w:rsid w:val="00577F0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extodebloque">
    <w:name w:val="Block Text"/>
    <w:basedOn w:val="Normal"/>
    <w:rsid w:val="00577F0C"/>
    <w:pPr>
      <w:spacing w:before="0" w:after="0"/>
      <w:ind w:left="426" w:right="332"/>
    </w:pPr>
    <w:rPr>
      <w:rFonts w:ascii="Times New Roman" w:hAnsi="Times New Roman"/>
      <w:sz w:val="40"/>
      <w:lang w:val="es-ES_tradnl"/>
    </w:rPr>
  </w:style>
  <w:style w:type="paragraph" w:customStyle="1" w:styleId="negro">
    <w:name w:val="negro"/>
    <w:basedOn w:val="Normal"/>
    <w:rsid w:val="00577F0C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577F0C"/>
    <w:rPr>
      <w:rFonts w:ascii="Arial Narrow" w:hAnsi="Arial Narrow"/>
      <w:sz w:val="36"/>
      <w:lang w:val="es-ES_tradnl"/>
    </w:rPr>
  </w:style>
  <w:style w:type="paragraph" w:customStyle="1" w:styleId="documento-tit1">
    <w:name w:val="documento-tit1"/>
    <w:basedOn w:val="Normal"/>
    <w:rsid w:val="00577F0C"/>
    <w:pPr>
      <w:pBdr>
        <w:bottom w:val="single" w:sz="4" w:space="12" w:color="AAAAAA"/>
      </w:pBdr>
      <w:shd w:val="clear" w:color="auto" w:fill="F8F8F8"/>
      <w:spacing w:before="0"/>
    </w:pPr>
    <w:rPr>
      <w:rFonts w:ascii="Times New Roman" w:hAnsi="Times New Roman"/>
      <w:color w:val="000000"/>
      <w:sz w:val="31"/>
      <w:szCs w:val="31"/>
    </w:rPr>
  </w:style>
  <w:style w:type="paragraph" w:customStyle="1" w:styleId="TitulosSolicitud">
    <w:name w:val="TitulosSolicitud"/>
    <w:basedOn w:val="Normal"/>
    <w:rsid w:val="00577F0C"/>
    <w:pPr>
      <w:spacing w:before="0" w:after="360"/>
      <w:jc w:val="center"/>
    </w:pPr>
    <w:rPr>
      <w:sz w:val="40"/>
    </w:rPr>
  </w:style>
  <w:style w:type="character" w:customStyle="1" w:styleId="Ttulo2Car">
    <w:name w:val="Título 2 Car"/>
    <w:basedOn w:val="Fuentedeprrafopredeter"/>
    <w:link w:val="Ttulo2"/>
    <w:rsid w:val="00577F0C"/>
    <w:rPr>
      <w:rFonts w:ascii="Arial Narrow" w:hAnsi="Arial Narrow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577F0C"/>
    <w:rPr>
      <w:rFonts w:ascii="Arial Narrow" w:hAnsi="Arial Narrow"/>
      <w:sz w:val="36"/>
      <w:u w:val="single"/>
      <w:lang w:val="es-ES_tradnl"/>
    </w:rPr>
  </w:style>
  <w:style w:type="character" w:customStyle="1" w:styleId="Ttulo5Car">
    <w:name w:val="Título 5 Car"/>
    <w:basedOn w:val="Fuentedeprrafopredeter"/>
    <w:link w:val="Ttulo5"/>
    <w:rsid w:val="00577F0C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577F0C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577F0C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577F0C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577F0C"/>
    <w:rPr>
      <w:rFonts w:ascii="Verdana" w:hAnsi="Verdana" w:cs="Arial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577F0C"/>
    <w:rPr>
      <w:rFonts w:ascii="Arial Narrow" w:hAnsi="Arial Narrow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77F0C"/>
    <w:rPr>
      <w:rFonts w:ascii="FrutigerNext LT Regular" w:hAnsi="FrutigerNext LT Regular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77F0C"/>
    <w:rPr>
      <w:rFonts w:ascii="Verdana" w:hAnsi="Verdana"/>
    </w:rPr>
  </w:style>
  <w:style w:type="character" w:customStyle="1" w:styleId="TtuloCar">
    <w:name w:val="Título Car"/>
    <w:basedOn w:val="Fuentedeprrafopredeter"/>
    <w:link w:val="Ttulo"/>
    <w:rsid w:val="00577F0C"/>
    <w:rPr>
      <w:rFonts w:ascii="Helvetica" w:hAnsi="Helvetica"/>
      <w:b/>
      <w:lang w:val="en-U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577F0C"/>
    <w:rPr>
      <w:rFonts w:ascii="Tahoma" w:hAnsi="Tahoma" w:cs="Tahoma"/>
      <w:shd w:val="clear" w:color="auto" w:fill="000080"/>
    </w:rPr>
  </w:style>
  <w:style w:type="character" w:styleId="Textoennegrita">
    <w:name w:val="Strong"/>
    <w:basedOn w:val="Fuentedeprrafopredeter"/>
    <w:qFormat/>
    <w:rsid w:val="00577F0C"/>
    <w:rPr>
      <w:b/>
      <w:bCs/>
    </w:rPr>
  </w:style>
  <w:style w:type="character" w:customStyle="1" w:styleId="tituloayuda2">
    <w:name w:val="tituloayuda2"/>
    <w:basedOn w:val="Fuentedeprrafopredeter"/>
    <w:rsid w:val="00577F0C"/>
  </w:style>
  <w:style w:type="character" w:styleId="Refdecomentario">
    <w:name w:val="annotation reference"/>
    <w:basedOn w:val="Fuentedeprrafopredeter"/>
    <w:rsid w:val="00577F0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77F0C"/>
  </w:style>
  <w:style w:type="character" w:customStyle="1" w:styleId="TextocomentarioCar">
    <w:name w:val="Texto comentario Car"/>
    <w:basedOn w:val="Fuentedeprrafopredeter"/>
    <w:link w:val="Textocomentario"/>
    <w:rsid w:val="00577F0C"/>
    <w:rPr>
      <w:rFonts w:ascii="Verdana" w:hAnsi="Verdan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77F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77F0C"/>
    <w:rPr>
      <w:rFonts w:ascii="Verdana" w:hAnsi="Verdana"/>
      <w:b/>
      <w:bCs/>
    </w:rPr>
  </w:style>
  <w:style w:type="paragraph" w:styleId="Revisin">
    <w:name w:val="Revision"/>
    <w:hidden/>
    <w:uiPriority w:val="99"/>
    <w:semiHidden/>
    <w:rsid w:val="00577F0C"/>
    <w:rPr>
      <w:rFonts w:ascii="Verdana" w:hAnsi="Verdana"/>
    </w:rPr>
  </w:style>
  <w:style w:type="paragraph" w:customStyle="1" w:styleId="CM4">
    <w:name w:val="CM4"/>
    <w:basedOn w:val="Normal"/>
    <w:next w:val="Normal"/>
    <w:uiPriority w:val="99"/>
    <w:rsid w:val="00577F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31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://www.boe.es/boe/dias/2012/12/01/pdfs/BOE-A-2012-14696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www.google.es/url?url=http://www.boe.es/boe/dias/2006/07/25/pdfs/A27744-27775.pdf&amp;rct=j&amp;frm=1&amp;q=&amp;esrc=s&amp;sa=U&amp;ei=j_u7U7uKHuXS0QWX_4CIDA&amp;ved=0CBsQFjAB&amp;usg=AFQjCNEeb77GovlvacCFHalLnuqQUHRFU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c.europa.eu/competition/state_aid/legislation/de_minimis_regulation_es.pdf" TargetMode="External"/><Relationship Id="rId20" Type="http://schemas.openxmlformats.org/officeDocument/2006/relationships/hyperlink" Target="http://www.boe.es/buscar/pdf/2007/BOE-A-2007-19966-consolidado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depa.es/documents/20147/82609/1.16_correcci%C3%B3n_errores_convocatoria_CLUSTERS_2022.pdf/297e9309-bf46-b931-2304-f9e80400f9a8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boe.es/buscar/pdf/2007/BOE-A-2007-19884-consolidado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depa.es/documents/20147/82609/1.16_Bases_reguladoras_clusters.pdf/b55ba9f3-ab5d-d764-7a3e-214e7bdf9e13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aa405f5649766606ed2c616f55d1f608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918c19e03f928e44bf56d70d22695d16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ORDEN xmlns="9468cc14-f6fd-4595-bdbd-1f95e1a4be57">36</ORDEN>
    <PROGRAMA xmlns="9468cc14-f6fd-4595-bdbd-1f95e1a4be57">CLUSTERS-CLU</PROGRAMA>
    <VIGENTE xmlns="9468cc14-f6fd-4595-bdbd-1f95e1a4be57">true</VIGENT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920F8F-67DE-4C08-9960-E819BA5DAD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1D95A32-FB5F-4C34-92D1-14E00B590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BCFB9-B602-4F48-9E6C-ABC1EFF872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A5B02B-C139-4961-A302-8260AEB6D910}">
  <ds:schemaRefs>
    <ds:schemaRef ds:uri="http://schemas.microsoft.com/office/2006/metadata/properties"/>
    <ds:schemaRef ds:uri="http://schemas.microsoft.com/office/infopath/2007/PartnerControls"/>
    <ds:schemaRef ds:uri="9468cc14-f6fd-4595-bdbd-1f95e1a4be5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6CDBFE1B-1FD6-4141-BA59-2D9448029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2531</Words>
  <Characters>14854</Characters>
  <Application>Microsoft Office Word</Application>
  <DocSecurity>12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CLUSTERS 2019</vt:lpstr>
    </vt:vector>
  </TitlesOfParts>
  <Company>.</Company>
  <LinksUpToDate>false</LinksUpToDate>
  <CharactersWithSpaces>17351</CharactersWithSpaces>
  <SharedDoc>false</SharedDoc>
  <HLinks>
    <vt:vector size="96" baseType="variant">
      <vt:variant>
        <vt:i4>6488171</vt:i4>
      </vt:variant>
      <vt:variant>
        <vt:i4>218</vt:i4>
      </vt:variant>
      <vt:variant>
        <vt:i4>0</vt:i4>
      </vt:variant>
      <vt:variant>
        <vt:i4>5</vt:i4>
      </vt:variant>
      <vt:variant>
        <vt:lpwstr>http://ec.europa.eu/competition/state_aid/legislation/de_minimis_regulation_es.pdf</vt:lpwstr>
      </vt:variant>
      <vt:variant>
        <vt:lpwstr/>
      </vt:variant>
      <vt:variant>
        <vt:i4>6291563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AnexoVI</vt:lpwstr>
      </vt:variant>
      <vt:variant>
        <vt:i4>6291563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ANEXOV</vt:lpwstr>
      </vt:variant>
      <vt:variant>
        <vt:i4>1441794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8126563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cuentajustificativa</vt:lpwstr>
      </vt:variant>
      <vt:variant>
        <vt:i4>1638490</vt:i4>
      </vt:variant>
      <vt:variant>
        <vt:i4>27</vt:i4>
      </vt:variant>
      <vt:variant>
        <vt:i4>0</vt:i4>
      </vt:variant>
      <vt:variant>
        <vt:i4>5</vt:i4>
      </vt:variant>
      <vt:variant>
        <vt:lpwstr>https://sede.asturias.es/bopa/1998/01/02/19980102.pdf</vt:lpwstr>
      </vt:variant>
      <vt:variant>
        <vt:lpwstr/>
      </vt:variant>
      <vt:variant>
        <vt:i4>8126496</vt:i4>
      </vt:variant>
      <vt:variant>
        <vt:i4>24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21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18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15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12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7864447</vt:i4>
      </vt:variant>
      <vt:variant>
        <vt:i4>9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6488171</vt:i4>
      </vt:variant>
      <vt:variant>
        <vt:i4>6</vt:i4>
      </vt:variant>
      <vt:variant>
        <vt:i4>0</vt:i4>
      </vt:variant>
      <vt:variant>
        <vt:i4>5</vt:i4>
      </vt:variant>
      <vt:variant>
        <vt:lpwstr>http://ec.europa.eu/competition/state_aid/legislation/de_minimis_regulation_es.pdf</vt:lpwstr>
      </vt:variant>
      <vt:variant>
        <vt:lpwstr/>
      </vt:variant>
      <vt:variant>
        <vt:i4>2162721</vt:i4>
      </vt:variant>
      <vt:variant>
        <vt:i4>3</vt:i4>
      </vt:variant>
      <vt:variant>
        <vt:i4>0</vt:i4>
      </vt:variant>
      <vt:variant>
        <vt:i4>5</vt:i4>
      </vt:variant>
      <vt:variant>
        <vt:lpwstr>http://www.infosubvenciones.es/bdnstrans/GE/es/convocatoria/406977</vt:lpwstr>
      </vt:variant>
      <vt:variant>
        <vt:lpwstr/>
      </vt:variant>
      <vt:variant>
        <vt:i4>3276906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https://sede.asturias.es/bopa/2018/06/13/2018-06037.pdf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CLUSTERS 2019</dc:title>
  <dc:subject/>
  <dc:creator>Arturo</dc:creator>
  <cp:keywords/>
  <cp:lastModifiedBy>David Diaz Jimenez</cp:lastModifiedBy>
  <cp:revision>2</cp:revision>
  <cp:lastPrinted>2012-03-20T11:16:00Z</cp:lastPrinted>
  <dcterms:created xsi:type="dcterms:W3CDTF">2023-02-09T10:04:00Z</dcterms:created>
  <dcterms:modified xsi:type="dcterms:W3CDTF">2023-02-09T10:04:00Z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O">
    <vt:lpwstr>CUENTA JUSTIFICATIVA</vt:lpwstr>
  </property>
  <property fmtid="{D5CDD505-2E9C-101B-9397-08002B2CF9AE}" pid="3" name="ContentType">
    <vt:lpwstr>Plantilla Formularios Ayudas</vt:lpwstr>
  </property>
  <property fmtid="{D5CDD505-2E9C-101B-9397-08002B2CF9AE}" pid="4" name="display_urn:schemas-microsoft-com:office:office#Editor">
    <vt:lpwstr>Mª José Suárez Puente - IDEPA</vt:lpwstr>
  </property>
  <property fmtid="{D5CDD505-2E9C-101B-9397-08002B2CF9AE}" pid="5" name="display_urn:schemas-microsoft-com:office:office#Author">
    <vt:lpwstr>Engracia Linares Fernández - IDEPA</vt:lpwstr>
  </property>
  <property fmtid="{D5CDD505-2E9C-101B-9397-08002B2CF9AE}" pid="6" name="ContentTypeId">
    <vt:lpwstr>0x010100EBC03DA15D9F974CA5BA99D39F619E2100C18957C53D178F429DCB424A614B4834</vt:lpwstr>
  </property>
</Properties>
</file>