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0139E3CE"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IDEPA 20</w:t>
      </w:r>
      <w:r w:rsidR="00FC49DF">
        <w:rPr>
          <w:rFonts w:ascii="Verdana" w:hAnsi="Verdana"/>
          <w:b/>
          <w:color w:val="0033CC"/>
          <w:sz w:val="28"/>
          <w:szCs w:val="28"/>
          <w:u w:val="single"/>
        </w:rPr>
        <w:t>2</w:t>
      </w:r>
      <w:r w:rsidR="00861359">
        <w:rPr>
          <w:rFonts w:ascii="Verdana" w:hAnsi="Verdana"/>
          <w:b/>
          <w:color w:val="0033CC"/>
          <w:sz w:val="28"/>
          <w:szCs w:val="28"/>
          <w:u w:val="single"/>
        </w:rPr>
        <w:t>2</w:t>
      </w:r>
      <w:r w:rsidR="00D12873">
        <w:rPr>
          <w:rFonts w:ascii="Verdana" w:hAnsi="Verdana"/>
          <w:b/>
          <w:color w:val="0033CC"/>
          <w:sz w:val="28"/>
          <w:szCs w:val="28"/>
          <w:u w:val="single"/>
        </w:rPr>
        <w:t xml:space="preserve"> </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057B1119"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REQUISITOS CONTABLES</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7687783B"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FC49DF">
        <w:rPr>
          <w:sz w:val="18"/>
          <w:szCs w:val="18"/>
        </w:rPr>
        <w:t>8</w:t>
      </w:r>
      <w:r w:rsidR="00861359">
        <w:rPr>
          <w:sz w:val="18"/>
          <w:szCs w:val="18"/>
        </w:rPr>
        <w:t>9</w:t>
      </w:r>
      <w:r>
        <w:rPr>
          <w:sz w:val="18"/>
          <w:szCs w:val="18"/>
        </w:rPr>
        <w:t xml:space="preserve"> de </w:t>
      </w:r>
      <w:r w:rsidR="00861359">
        <w:rPr>
          <w:sz w:val="18"/>
          <w:szCs w:val="18"/>
        </w:rPr>
        <w:t>11</w:t>
      </w:r>
      <w:r w:rsidR="0031236E">
        <w:rPr>
          <w:sz w:val="18"/>
          <w:szCs w:val="18"/>
        </w:rPr>
        <w:t xml:space="preserve"> de </w:t>
      </w:r>
      <w:r w:rsidR="00FC49DF">
        <w:rPr>
          <w:sz w:val="18"/>
          <w:szCs w:val="18"/>
        </w:rPr>
        <w:t>mayo</w:t>
      </w:r>
      <w:r w:rsidR="0031236E">
        <w:rPr>
          <w:sz w:val="18"/>
          <w:szCs w:val="18"/>
        </w:rPr>
        <w:t xml:space="preserve"> de 202</w:t>
      </w:r>
      <w:r w:rsidR="00861359">
        <w:rPr>
          <w:sz w:val="18"/>
          <w:szCs w:val="18"/>
        </w:rPr>
        <w:t>2</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861359">
        <w:rPr>
          <w:sz w:val="18"/>
          <w:szCs w:val="18"/>
        </w:rPr>
        <w:t>2</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D96E606" w:rsidR="008C4A43" w:rsidRDefault="008C4A43" w:rsidP="008C4A43">
      <w:pPr>
        <w:spacing w:after="120"/>
        <w:jc w:val="both"/>
        <w:rPr>
          <w:rFonts w:ascii="Verdana" w:hAnsi="Verdana"/>
          <w:sz w:val="18"/>
          <w:szCs w:val="18"/>
        </w:rPr>
      </w:pPr>
    </w:p>
    <w:p w14:paraId="2103768F" w14:textId="1CE80187" w:rsidR="00FC49DF" w:rsidRDefault="00FC49DF" w:rsidP="008C4A43">
      <w:pPr>
        <w:spacing w:after="120"/>
        <w:jc w:val="both"/>
        <w:rPr>
          <w:rFonts w:ascii="Verdana" w:hAnsi="Verdana"/>
          <w:sz w:val="18"/>
          <w:szCs w:val="18"/>
        </w:rPr>
      </w:pPr>
    </w:p>
    <w:p w14:paraId="0B8F46A7" w14:textId="77777777" w:rsidR="00FC49DF" w:rsidRDefault="00FC49DF"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66CA1A06"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C49DF">
        <w:rPr>
          <w:rFonts w:ascii="Verdana" w:hAnsi="Verdana"/>
          <w:b/>
          <w:bCs/>
          <w:sz w:val="18"/>
          <w:szCs w:val="18"/>
          <w:u w:val="single"/>
          <w:lang w:val="es-ES_tradnl"/>
        </w:rPr>
        <w:t>se acreditarán</w:t>
      </w:r>
      <w:r w:rsidR="00FC49DF" w:rsidRPr="00FC49DF">
        <w:rPr>
          <w:rFonts w:ascii="Verdana" w:hAnsi="Verdana"/>
          <w:b/>
          <w:bCs/>
          <w:sz w:val="18"/>
          <w:szCs w:val="18"/>
          <w:u w:val="single"/>
          <w:lang w:val="es-ES_tradnl"/>
        </w:rPr>
        <w:t xml:space="preserve"> OBLIGATORIAMENTE</w:t>
      </w:r>
      <w:r w:rsidRPr="00FC49DF">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FC49DF">
        <w:rPr>
          <w:rFonts w:ascii="Verdana" w:hAnsi="Verdana"/>
          <w:bCs/>
          <w:sz w:val="18"/>
          <w:szCs w:val="18"/>
        </w:rPr>
        <w:t>modelo</w:t>
      </w:r>
      <w:r w:rsidRPr="00D30C3C">
        <w:rPr>
          <w:rFonts w:ascii="Verdana" w:hAnsi="Verdana"/>
          <w:b/>
          <w:sz w:val="18"/>
          <w:szCs w:val="18"/>
        </w:rPr>
        <w:t xml:space="preserve"> </w:t>
      </w:r>
      <w:r w:rsidR="00FC49DF">
        <w:rPr>
          <w:rFonts w:ascii="Verdana" w:hAnsi="Verdana"/>
          <w:sz w:val="18"/>
          <w:szCs w:val="18"/>
        </w:rPr>
        <w:t>expuesto en la página web del IDEPA</w:t>
      </w:r>
      <w:r w:rsidRPr="00D30C3C">
        <w:rPr>
          <w:rFonts w:ascii="Verdana" w:hAnsi="Verdana"/>
          <w:sz w:val="18"/>
          <w:szCs w:val="18"/>
        </w:rPr>
        <w:t>.</w:t>
      </w:r>
    </w:p>
    <w:p w14:paraId="1376A158" w14:textId="77777777" w:rsidR="008C4A43" w:rsidRDefault="008C4A43" w:rsidP="00FC49DF">
      <w:pPr>
        <w:pStyle w:val="Prrafodelista"/>
        <w:shd w:val="clear" w:color="auto" w:fill="D9D9D9" w:themeFill="background1" w:themeFillShade="D9"/>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7777777"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:Proyectos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9" w14:textId="77777777" w:rsidR="008C4A43" w:rsidRDefault="008C4A43" w:rsidP="008C4A43">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7777777" w:rsidR="008C4A43" w:rsidRPr="00D84255" w:rsidRDefault="008C4A43" w:rsidP="00F76041">
            <w:pPr>
              <w:ind w:left="425" w:hanging="425"/>
              <w:rPr>
                <w:rFonts w:ascii="Verdana" w:hAnsi="Verdana"/>
                <w:sz w:val="18"/>
                <w:szCs w:val="18"/>
              </w:rPr>
            </w:pPr>
            <w:r w:rsidRPr="00D84255">
              <w:rPr>
                <w:rFonts w:ascii="Verdana" w:hAnsi="Verdana"/>
                <w:sz w:val="18"/>
                <w:szCs w:val="18"/>
              </w:rPr>
              <w:t>Colaboraciones externas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lastRenderedPageBreak/>
        <w:t>Se considera documento válido para la justificación de una oferta: factura-proforma, presupuesto, precio en página web del posible proveedor, consulta por correo electrónico, etc.</w:t>
      </w: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33D31962"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861359">
              <w:rPr>
                <w:rFonts w:ascii="Verdana" w:hAnsi="Verdana"/>
                <w:sz w:val="15"/>
                <w:szCs w:val="15"/>
              </w:rPr>
              <w:t>1.0</w:t>
            </w:r>
            <w:r w:rsidRPr="00691658">
              <w:rPr>
                <w:rFonts w:ascii="Verdana" w:hAnsi="Verdana"/>
                <w:sz w:val="15"/>
                <w:szCs w:val="15"/>
              </w:rPr>
              <w:t>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9" w14:textId="77777777" w:rsidR="008C4A43" w:rsidRPr="00D84255" w:rsidRDefault="008C4A43" w:rsidP="008C4A43">
      <w:pPr>
        <w:spacing w:after="120"/>
        <w:ind w:left="284"/>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lastRenderedPageBreak/>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1D852DC1"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lastRenderedPageBreak/>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938FEF6"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3A99DF89"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lastRenderedPageBreak/>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0BC8F835"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861359">
        <w:rPr>
          <w:rFonts w:ascii="Verdana" w:hAnsi="Verdana"/>
          <w:b/>
          <w:sz w:val="18"/>
          <w:szCs w:val="18"/>
        </w:rPr>
        <w:t>5 años tras el 31 de diciembre del año en el que se haga 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EC6F00"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EC6F00"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EC6F00"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EC6F00"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1376A1E7" w14:textId="442E0734" w:rsidR="008C4A43" w:rsidRPr="0031236E" w:rsidRDefault="0031236E" w:rsidP="008C4A43">
      <w:pPr>
        <w:pStyle w:val="Listaconvietas"/>
        <w:rPr>
          <w:rStyle w:val="Hipervnculo"/>
        </w:rPr>
      </w:pPr>
      <w:r>
        <w:rPr>
          <w:rFonts w:cs="Tahoma"/>
          <w:sz w:val="18"/>
          <w:szCs w:val="18"/>
          <w:shd w:val="clear" w:color="auto" w:fill="FFFFFF"/>
        </w:rPr>
        <w:fldChar w:fldCharType="begin"/>
      </w:r>
      <w:r w:rsidR="00861359">
        <w:rPr>
          <w:rFonts w:cs="Tahoma"/>
          <w:sz w:val="18"/>
          <w:szCs w:val="18"/>
          <w:shd w:val="clear" w:color="auto" w:fill="FFFFFF"/>
        </w:rPr>
        <w:instrText>HYPERLINK "https://www.idepa.es/documents/20147/76532/1.13.Extracto_PID_2022.pdf/72be96cf-2996-4e68-2ee4-e12ab7cc166f"</w:instrText>
      </w:r>
      <w:r>
        <w:rPr>
          <w:rFonts w:cs="Tahoma"/>
          <w:sz w:val="18"/>
          <w:szCs w:val="18"/>
          <w:shd w:val="clear" w:color="auto" w:fill="FFFFFF"/>
        </w:rPr>
      </w:r>
      <w:r>
        <w:rPr>
          <w:rFonts w:cs="Tahoma"/>
          <w:sz w:val="18"/>
          <w:szCs w:val="18"/>
          <w:shd w:val="clear" w:color="auto" w:fill="FFFFFF"/>
        </w:rPr>
        <w:fldChar w:fldCharType="separate"/>
      </w:r>
      <w:r w:rsidR="008C4A43" w:rsidRPr="0031236E">
        <w:rPr>
          <w:rStyle w:val="Hipervnculo"/>
          <w:rFonts w:cs="Tahoma"/>
          <w:sz w:val="18"/>
          <w:szCs w:val="18"/>
          <w:shd w:val="clear" w:color="auto" w:fill="FFFFFF"/>
        </w:rPr>
        <w:t xml:space="preserve">Resolución de </w:t>
      </w:r>
      <w:r w:rsidR="00FC49DF">
        <w:rPr>
          <w:rStyle w:val="Hipervnculo"/>
          <w:rFonts w:cs="Tahoma"/>
          <w:sz w:val="18"/>
          <w:szCs w:val="18"/>
          <w:shd w:val="clear" w:color="auto" w:fill="FFFFFF"/>
        </w:rPr>
        <w:t>2</w:t>
      </w:r>
      <w:r w:rsidR="00861359">
        <w:rPr>
          <w:rStyle w:val="Hipervnculo"/>
          <w:rFonts w:cs="Tahoma"/>
          <w:sz w:val="18"/>
          <w:szCs w:val="18"/>
          <w:shd w:val="clear" w:color="auto" w:fill="FFFFFF"/>
        </w:rPr>
        <w:t>9</w:t>
      </w:r>
      <w:r w:rsidRPr="0031236E">
        <w:rPr>
          <w:rStyle w:val="Hipervnculo"/>
          <w:rFonts w:cs="Tahoma"/>
          <w:sz w:val="18"/>
          <w:szCs w:val="18"/>
          <w:shd w:val="clear" w:color="auto" w:fill="FFFFFF"/>
        </w:rPr>
        <w:t xml:space="preserve"> de </w:t>
      </w:r>
      <w:r w:rsidR="00FC49DF">
        <w:rPr>
          <w:rStyle w:val="Hipervnculo"/>
          <w:rFonts w:cs="Tahoma"/>
          <w:sz w:val="18"/>
          <w:szCs w:val="18"/>
          <w:shd w:val="clear" w:color="auto" w:fill="FFFFFF"/>
        </w:rPr>
        <w:t>abril</w:t>
      </w:r>
      <w:r w:rsidRPr="0031236E">
        <w:rPr>
          <w:rStyle w:val="Hipervnculo"/>
          <w:rFonts w:cs="Tahoma"/>
          <w:sz w:val="18"/>
          <w:szCs w:val="18"/>
          <w:shd w:val="clear" w:color="auto" w:fill="FFFFFF"/>
        </w:rPr>
        <w:t xml:space="preserve"> de 202</w:t>
      </w:r>
      <w:r w:rsidR="00861359">
        <w:rPr>
          <w:rStyle w:val="Hipervnculo"/>
          <w:rFonts w:cs="Tahoma"/>
          <w:sz w:val="18"/>
          <w:szCs w:val="18"/>
          <w:shd w:val="clear" w:color="auto" w:fill="FFFFFF"/>
        </w:rPr>
        <w:t>2</w:t>
      </w:r>
      <w:r w:rsidR="008C4A43" w:rsidRPr="0031236E">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31236E">
        <w:rPr>
          <w:rStyle w:val="Hipervnculo"/>
          <w:rFonts w:cs="Tahoma"/>
          <w:sz w:val="18"/>
          <w:szCs w:val="18"/>
          <w:shd w:val="clear" w:color="auto" w:fill="FFFFFF"/>
        </w:rPr>
        <w:t xml:space="preserve">dirigidas </w:t>
      </w:r>
      <w:r w:rsidR="008C4A43" w:rsidRPr="0031236E">
        <w:rPr>
          <w:rStyle w:val="Hipervnculo"/>
          <w:rFonts w:cs="Tahoma"/>
          <w:sz w:val="18"/>
          <w:szCs w:val="18"/>
          <w:shd w:val="clear" w:color="auto" w:fill="FFFFFF"/>
        </w:rPr>
        <w:t>a</w:t>
      </w:r>
      <w:r w:rsidR="00A822D2" w:rsidRPr="0031236E">
        <w:rPr>
          <w:rStyle w:val="Hipervnculo"/>
          <w:rFonts w:cs="Tahoma"/>
          <w:sz w:val="18"/>
          <w:szCs w:val="18"/>
          <w:shd w:val="clear" w:color="auto" w:fill="FFFFFF"/>
        </w:rPr>
        <w:t xml:space="preserve"> la ejecución de</w:t>
      </w:r>
      <w:r w:rsidR="008C4A43" w:rsidRPr="0031236E">
        <w:rPr>
          <w:rStyle w:val="Hipervnculo"/>
          <w:rFonts w:cs="Tahoma"/>
          <w:sz w:val="18"/>
          <w:szCs w:val="18"/>
          <w:shd w:val="clear" w:color="auto" w:fill="FFFFFF"/>
        </w:rPr>
        <w:t xml:space="preserve"> proyectos </w:t>
      </w:r>
      <w:r w:rsidR="00A822D2" w:rsidRPr="0031236E">
        <w:rPr>
          <w:rStyle w:val="Hipervnculo"/>
          <w:rFonts w:cs="Tahoma"/>
          <w:sz w:val="18"/>
          <w:szCs w:val="18"/>
          <w:shd w:val="clear" w:color="auto" w:fill="FFFFFF"/>
        </w:rPr>
        <w:t>de I+D en el</w:t>
      </w:r>
      <w:r w:rsidR="008C4A43" w:rsidRPr="0031236E">
        <w:rPr>
          <w:rStyle w:val="Hipervnculo"/>
          <w:rFonts w:cs="Tahoma"/>
          <w:sz w:val="18"/>
          <w:szCs w:val="18"/>
          <w:shd w:val="clear" w:color="auto" w:fill="FFFFFF"/>
        </w:rPr>
        <w:t xml:space="preserve"> Principado de</w:t>
      </w:r>
      <w:r w:rsidR="00A822D2" w:rsidRPr="0031236E">
        <w:rPr>
          <w:rStyle w:val="Hipervnculo"/>
          <w:rFonts w:cs="Tahoma"/>
          <w:sz w:val="18"/>
          <w:szCs w:val="18"/>
          <w:shd w:val="clear" w:color="auto" w:fill="FFFFFF"/>
        </w:rPr>
        <w:t xml:space="preserve"> Asturias para el ejercicio 20</w:t>
      </w:r>
      <w:r w:rsidRPr="0031236E">
        <w:rPr>
          <w:rStyle w:val="Hipervnculo"/>
          <w:rFonts w:cs="Tahoma"/>
          <w:sz w:val="18"/>
          <w:szCs w:val="18"/>
          <w:shd w:val="clear" w:color="auto" w:fill="FFFFFF"/>
        </w:rPr>
        <w:t>2</w:t>
      </w:r>
      <w:r w:rsidR="00861359">
        <w:rPr>
          <w:rStyle w:val="Hipervnculo"/>
          <w:rFonts w:cs="Tahoma"/>
          <w:sz w:val="18"/>
          <w:szCs w:val="18"/>
          <w:shd w:val="clear" w:color="auto" w:fill="FFFFFF"/>
        </w:rPr>
        <w:t>2</w:t>
      </w:r>
      <w:r w:rsidR="008C4A43" w:rsidRPr="0031236E">
        <w:rPr>
          <w:rStyle w:val="Hipervnculo"/>
          <w:rFonts w:cs="Tahoma"/>
          <w:sz w:val="18"/>
          <w:szCs w:val="18"/>
          <w:shd w:val="clear" w:color="auto" w:fill="FFFFFF"/>
        </w:rPr>
        <w:t>.</w:t>
      </w:r>
    </w:p>
    <w:p w14:paraId="3CBAFBB6" w14:textId="70836C21" w:rsidR="00FC49DF" w:rsidRPr="0031236E" w:rsidRDefault="0031236E" w:rsidP="00FC49DF">
      <w:pPr>
        <w:pStyle w:val="Listaconvietas"/>
        <w:rPr>
          <w:rStyle w:val="Hipervnculo"/>
        </w:rPr>
      </w:pPr>
      <w:r>
        <w:rPr>
          <w:rFonts w:cs="Tahoma"/>
          <w:sz w:val="18"/>
          <w:szCs w:val="18"/>
          <w:shd w:val="clear" w:color="auto" w:fill="FFFFFF"/>
        </w:rPr>
        <w:fldChar w:fldCharType="end"/>
      </w:r>
      <w:r w:rsidR="00FC49DF">
        <w:rPr>
          <w:rFonts w:cs="Tahoma"/>
          <w:sz w:val="18"/>
          <w:szCs w:val="18"/>
          <w:shd w:val="clear" w:color="auto" w:fill="FFFFFF"/>
        </w:rPr>
        <w:fldChar w:fldCharType="begin"/>
      </w:r>
      <w:r w:rsidR="00861359">
        <w:rPr>
          <w:rFonts w:cs="Tahoma"/>
          <w:sz w:val="18"/>
          <w:szCs w:val="18"/>
          <w:shd w:val="clear" w:color="auto" w:fill="FFFFFF"/>
        </w:rPr>
        <w:instrText>HYPERLINK "https://www.idepa.es/documents/20147/76532/1.13.Convocatoria_PID_2022.pdf/731226b9-5273-e9be-4a81-ed40763fea4b"</w:instrText>
      </w:r>
      <w:r w:rsidR="00FC49DF">
        <w:rPr>
          <w:rFonts w:cs="Tahoma"/>
          <w:sz w:val="18"/>
          <w:szCs w:val="18"/>
          <w:shd w:val="clear" w:color="auto" w:fill="FFFFFF"/>
        </w:rPr>
      </w:r>
      <w:r w:rsidR="00FC49DF">
        <w:rPr>
          <w:rFonts w:cs="Tahoma"/>
          <w:sz w:val="18"/>
          <w:szCs w:val="18"/>
          <w:shd w:val="clear" w:color="auto" w:fill="FFFFFF"/>
        </w:rPr>
        <w:fldChar w:fldCharType="separate"/>
      </w:r>
      <w:r w:rsidR="00FC49DF">
        <w:rPr>
          <w:rStyle w:val="Hipervnculo"/>
          <w:rFonts w:cs="Tahoma"/>
          <w:sz w:val="18"/>
          <w:szCs w:val="18"/>
          <w:shd w:val="clear" w:color="auto" w:fill="FFFFFF"/>
        </w:rPr>
        <w:t>VER CONVOCATORIA</w:t>
      </w:r>
      <w:r w:rsidR="00FC49DF" w:rsidRPr="0031236E">
        <w:rPr>
          <w:rStyle w:val="Hipervnculo"/>
          <w:rFonts w:cs="Tahoma"/>
          <w:sz w:val="18"/>
          <w:szCs w:val="18"/>
          <w:shd w:val="clear" w:color="auto" w:fill="FFFFFF"/>
        </w:rPr>
        <w:t xml:space="preserve"> 202</w:t>
      </w:r>
      <w:r w:rsidR="00861359">
        <w:rPr>
          <w:rStyle w:val="Hipervnculo"/>
          <w:rFonts w:cs="Tahoma"/>
          <w:sz w:val="18"/>
          <w:szCs w:val="18"/>
          <w:shd w:val="clear" w:color="auto" w:fill="FFFFFF"/>
        </w:rPr>
        <w:t>2</w:t>
      </w:r>
      <w:r w:rsidR="00FC49DF" w:rsidRPr="0031236E">
        <w:rPr>
          <w:rStyle w:val="Hipervnculo"/>
          <w:rFonts w:cs="Tahoma"/>
          <w:sz w:val="18"/>
          <w:szCs w:val="18"/>
          <w:shd w:val="clear" w:color="auto" w:fill="FFFFFF"/>
        </w:rPr>
        <w:t>.</w:t>
      </w:r>
    </w:p>
    <w:p w14:paraId="1376A1E8" w14:textId="4DDD6E2C" w:rsidR="008C4A43" w:rsidRPr="00861359" w:rsidRDefault="00FC49DF" w:rsidP="00861359">
      <w:pPr>
        <w:numPr>
          <w:ilvl w:val="0"/>
          <w:numId w:val="13"/>
        </w:numPr>
        <w:spacing w:after="60"/>
        <w:ind w:left="425" w:hanging="425"/>
        <w:jc w:val="both"/>
        <w:rPr>
          <w:rStyle w:val="Hipervnculo"/>
        </w:rPr>
      </w:pPr>
      <w:r>
        <w:rPr>
          <w:rFonts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EC6F00" w:rsidP="008C4A43">
      <w:pPr>
        <w:numPr>
          <w:ilvl w:val="0"/>
          <w:numId w:val="13"/>
        </w:numPr>
        <w:spacing w:after="60"/>
        <w:ind w:left="425" w:hanging="425"/>
        <w:jc w:val="both"/>
        <w:rPr>
          <w:rFonts w:ascii="Verdana" w:hAnsi="Verdana"/>
          <w:sz w:val="18"/>
          <w:szCs w:val="18"/>
        </w:rPr>
      </w:pPr>
      <w:hyperlink r:id="rId16"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EC6F00"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EC6F00"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EC6F00" w:rsidP="008C4A43">
      <w:pPr>
        <w:numPr>
          <w:ilvl w:val="0"/>
          <w:numId w:val="13"/>
        </w:numPr>
        <w:spacing w:after="60"/>
        <w:ind w:left="425" w:hanging="425"/>
        <w:rPr>
          <w:rFonts w:ascii="Verdana" w:hAnsi="Verdana"/>
          <w:b/>
        </w:rPr>
      </w:pPr>
      <w:hyperlink r:id="rId19"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EC6F00" w:rsidP="008C4A43">
      <w:pPr>
        <w:numPr>
          <w:ilvl w:val="0"/>
          <w:numId w:val="13"/>
        </w:numPr>
        <w:spacing w:after="60"/>
        <w:ind w:left="425" w:hanging="425"/>
        <w:jc w:val="both"/>
        <w:rPr>
          <w:rStyle w:val="Hipervnculo"/>
          <w:color w:val="auto"/>
        </w:rPr>
      </w:pPr>
      <w:hyperlink r:id="rId20"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EC6F00" w:rsidP="008C4A43">
      <w:pPr>
        <w:numPr>
          <w:ilvl w:val="0"/>
          <w:numId w:val="13"/>
        </w:numPr>
        <w:spacing w:after="120"/>
        <w:ind w:left="426" w:hanging="426"/>
        <w:jc w:val="both"/>
        <w:rPr>
          <w:rFonts w:ascii="Verdana" w:hAnsi="Verdana"/>
          <w:sz w:val="18"/>
          <w:szCs w:val="18"/>
        </w:rPr>
      </w:pPr>
      <w:hyperlink r:id="rId21"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EC6F00" w:rsidP="008C4A43">
      <w:pPr>
        <w:numPr>
          <w:ilvl w:val="0"/>
          <w:numId w:val="13"/>
        </w:numPr>
        <w:spacing w:after="120"/>
        <w:ind w:left="426" w:hanging="357"/>
        <w:jc w:val="both"/>
        <w:rPr>
          <w:rFonts w:ascii="Verdana" w:hAnsi="Verdana"/>
          <w:sz w:val="18"/>
          <w:szCs w:val="18"/>
        </w:rPr>
      </w:pPr>
      <w:hyperlink r:id="rId22"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EC6F00" w:rsidP="008C4A43">
      <w:pPr>
        <w:numPr>
          <w:ilvl w:val="0"/>
          <w:numId w:val="13"/>
        </w:numPr>
        <w:spacing w:after="120"/>
        <w:ind w:left="426" w:hanging="357"/>
        <w:jc w:val="both"/>
        <w:rPr>
          <w:rFonts w:ascii="Verdana" w:hAnsi="Verdana"/>
          <w:sz w:val="18"/>
          <w:szCs w:val="18"/>
        </w:rPr>
      </w:pPr>
      <w:hyperlink r:id="rId23"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EC6F00" w:rsidP="008C4A43">
      <w:pPr>
        <w:numPr>
          <w:ilvl w:val="0"/>
          <w:numId w:val="13"/>
        </w:numPr>
        <w:spacing w:after="60"/>
        <w:ind w:left="425" w:hanging="425"/>
        <w:jc w:val="both"/>
        <w:rPr>
          <w:rStyle w:val="Hipervnculo"/>
          <w:color w:val="auto"/>
        </w:rPr>
      </w:pPr>
      <w:hyperlink r:id="rId24"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bookmarkEnd w:id="1"/>
    <w:bookmarkEnd w:id="2"/>
    <w:p w14:paraId="1376A1F5" w14:textId="77777777" w:rsidR="008C4A43" w:rsidRDefault="008C4A43" w:rsidP="008C4A43">
      <w:pPr>
        <w:pStyle w:val="Prrafodelista"/>
        <w:ind w:left="0"/>
        <w:contextualSpacing w:val="0"/>
        <w:jc w:val="both"/>
        <w:rPr>
          <w:rFonts w:ascii="Verdana" w:hAnsi="Verdana"/>
          <w:sz w:val="18"/>
          <w:szCs w:val="18"/>
        </w:rPr>
      </w:pPr>
    </w:p>
    <w:sectPr w:rsidR="008C4A43" w:rsidSect="00785A11">
      <w:headerReference w:type="default" r:id="rId25"/>
      <w:footerReference w:type="default" r:id="rId26"/>
      <w:pgSz w:w="11907" w:h="16840" w:code="9"/>
      <w:pgMar w:top="2268"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2753" w14:textId="77777777" w:rsidR="00DA53AE" w:rsidRDefault="00DA53AE" w:rsidP="00060EAD">
      <w:r>
        <w:separator/>
      </w:r>
    </w:p>
  </w:endnote>
  <w:endnote w:type="continuationSeparator" w:id="0">
    <w:p w14:paraId="4338BD5A" w14:textId="77777777" w:rsidR="00DA53AE" w:rsidRDefault="00DA53AE"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F" w14:textId="65E8777E" w:rsidR="00E12A46" w:rsidRPr="000757D7" w:rsidRDefault="00E9210E"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 xml:space="preserve">GUIÁ JUSTIFICACIÓN </w:t>
    </w:r>
    <w:r w:rsidR="00E12A46" w:rsidRPr="000757D7">
      <w:rPr>
        <w:rFonts w:ascii="Verdana" w:hAnsi="Verdana"/>
        <w:color w:val="0033CC"/>
        <w:sz w:val="16"/>
        <w:szCs w:val="16"/>
      </w:rPr>
      <w:t xml:space="preserve">AYUDAS A PROYECTOS </w:t>
    </w:r>
    <w:r>
      <w:rPr>
        <w:rFonts w:ascii="Verdana" w:hAnsi="Verdana"/>
        <w:color w:val="0033CC"/>
        <w:sz w:val="16"/>
        <w:szCs w:val="16"/>
      </w:rPr>
      <w:t>PROYECTOS I+D</w:t>
    </w:r>
    <w:r w:rsidR="00E12A46" w:rsidRPr="000757D7">
      <w:rPr>
        <w:rFonts w:ascii="Verdana" w:hAnsi="Verdana"/>
        <w:color w:val="0033CC"/>
        <w:sz w:val="16"/>
        <w:szCs w:val="16"/>
      </w:rPr>
      <w:t>-IDEPA 20</w:t>
    </w:r>
    <w:r w:rsidR="0031236E">
      <w:rPr>
        <w:rFonts w:ascii="Verdana" w:hAnsi="Verdana"/>
        <w:color w:val="0033CC"/>
        <w:sz w:val="16"/>
        <w:szCs w:val="16"/>
      </w:rPr>
      <w:t>2</w:t>
    </w:r>
    <w:r w:rsidR="00861359">
      <w:rPr>
        <w:rFonts w:ascii="Verdana" w:hAnsi="Verdana"/>
        <w:color w:val="0033CC"/>
        <w:sz w:val="16"/>
        <w:szCs w:val="16"/>
      </w:rPr>
      <w:t>2</w:t>
    </w:r>
  </w:p>
  <w:p w14:paraId="1376A2F1" w14:textId="17BBDEC3"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785A1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2C52" w14:textId="77777777" w:rsidR="00DA53AE" w:rsidRDefault="00DA53AE" w:rsidP="00060EAD">
      <w:r>
        <w:separator/>
      </w:r>
    </w:p>
  </w:footnote>
  <w:footnote w:type="continuationSeparator" w:id="0">
    <w:p w14:paraId="7B7EA658" w14:textId="77777777" w:rsidR="00DA53AE" w:rsidRDefault="00DA53AE"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09160B51" w:rsidR="00A822D2" w:rsidRDefault="003E10AE" w:rsidP="00F013CA">
          <w:pPr>
            <w:pStyle w:val="Encabezado"/>
            <w:tabs>
              <w:tab w:val="left" w:pos="295"/>
            </w:tabs>
            <w:spacing w:before="60" w:after="60"/>
          </w:pPr>
          <w:r>
            <w:rPr>
              <w:noProof/>
            </w:rPr>
            <w:drawing>
              <wp:inline distT="0" distB="0" distL="0" distR="0" wp14:anchorId="1376A2F5" wp14:editId="1F11CDEF">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68B338EB" w:rsidR="00A822D2" w:rsidRDefault="003E10AE" w:rsidP="00F013CA">
          <w:pPr>
            <w:pStyle w:val="Encabezado"/>
            <w:tabs>
              <w:tab w:val="left" w:pos="295"/>
            </w:tabs>
            <w:spacing w:before="60" w:after="60"/>
            <w:jc w:val="right"/>
          </w:pPr>
          <w:r>
            <w:rPr>
              <w:noProof/>
            </w:rPr>
            <w:drawing>
              <wp:inline distT="0" distB="0" distL="0" distR="0" wp14:anchorId="1376A2F7" wp14:editId="12EEA817">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1760066">
    <w:abstractNumId w:val="3"/>
  </w:num>
  <w:num w:numId="2" w16cid:durableId="1233387737">
    <w:abstractNumId w:val="11"/>
  </w:num>
  <w:num w:numId="3" w16cid:durableId="108479055">
    <w:abstractNumId w:val="16"/>
  </w:num>
  <w:num w:numId="4" w16cid:durableId="39861251">
    <w:abstractNumId w:val="23"/>
  </w:num>
  <w:num w:numId="5" w16cid:durableId="6212305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7024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9291500">
    <w:abstractNumId w:val="6"/>
  </w:num>
  <w:num w:numId="8" w16cid:durableId="1056126891">
    <w:abstractNumId w:val="20"/>
  </w:num>
  <w:num w:numId="9" w16cid:durableId="253250326">
    <w:abstractNumId w:val="25"/>
  </w:num>
  <w:num w:numId="10" w16cid:durableId="1038431573">
    <w:abstractNumId w:val="13"/>
  </w:num>
  <w:num w:numId="11" w16cid:durableId="513419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8816">
    <w:abstractNumId w:val="15"/>
  </w:num>
  <w:num w:numId="13" w16cid:durableId="1708022276">
    <w:abstractNumId w:val="21"/>
  </w:num>
  <w:num w:numId="14" w16cid:durableId="62217268">
    <w:abstractNumId w:val="27"/>
  </w:num>
  <w:num w:numId="15" w16cid:durableId="12348085">
    <w:abstractNumId w:val="12"/>
  </w:num>
  <w:num w:numId="16" w16cid:durableId="16931797">
    <w:abstractNumId w:val="2"/>
  </w:num>
  <w:num w:numId="17" w16cid:durableId="1583447401">
    <w:abstractNumId w:val="1"/>
  </w:num>
  <w:num w:numId="18" w16cid:durableId="1850637796">
    <w:abstractNumId w:val="0"/>
  </w:num>
  <w:num w:numId="19" w16cid:durableId="1238973883">
    <w:abstractNumId w:val="14"/>
  </w:num>
  <w:num w:numId="20" w16cid:durableId="1384213159">
    <w:abstractNumId w:val="10"/>
  </w:num>
  <w:num w:numId="21" w16cid:durableId="1591349561">
    <w:abstractNumId w:val="22"/>
  </w:num>
  <w:num w:numId="22" w16cid:durableId="630021548">
    <w:abstractNumId w:val="8"/>
  </w:num>
  <w:num w:numId="23" w16cid:durableId="342820850">
    <w:abstractNumId w:val="9"/>
  </w:num>
  <w:num w:numId="24" w16cid:durableId="1556506838">
    <w:abstractNumId w:val="19"/>
  </w:num>
  <w:num w:numId="25" w16cid:durableId="440535060">
    <w:abstractNumId w:val="5"/>
  </w:num>
  <w:num w:numId="26" w16cid:durableId="2102218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9712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078962">
    <w:abstractNumId w:val="26"/>
  </w:num>
  <w:num w:numId="29" w16cid:durableId="530917902">
    <w:abstractNumId w:val="7"/>
  </w:num>
  <w:num w:numId="30" w16cid:durableId="1932541713">
    <w:abstractNumId w:val="4"/>
  </w:num>
  <w:num w:numId="31" w16cid:durableId="121080095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xdhFX1jrAXJvztVVlgVEf+vfwhfW2WE66KMv1kfBrhJTPkdsjPqj6ojojmBrgTQv006fRmaxkTdO6xRDCC/SMg==" w:salt="FCEnD3jBKgDdM4pP2y6nWQ=="/>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16B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5A11"/>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1359"/>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2873"/>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53AE"/>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210E"/>
    <w:rsid w:val="00E94744"/>
    <w:rsid w:val="00EA3B5A"/>
    <w:rsid w:val="00EA5526"/>
    <w:rsid w:val="00EA6D84"/>
    <w:rsid w:val="00EB0DC6"/>
    <w:rsid w:val="00EB576F"/>
    <w:rsid w:val="00EB6A03"/>
    <w:rsid w:val="00EC3A26"/>
    <w:rsid w:val="00EC49B2"/>
    <w:rsid w:val="00EC6F00"/>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2.xml><?xml version="1.0" encoding="utf-8"?>
<ds:datastoreItem xmlns:ds="http://schemas.openxmlformats.org/officeDocument/2006/customXml" ds:itemID="{38576BAF-64EB-40ED-A398-EBA37064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5F7B-F9A1-40D1-9E5C-0A95EB125593}">
  <ds:schemaRef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9468cc14-f6fd-4595-bdbd-1f95e1a4be57"/>
  </ds:schemaRefs>
</ds:datastoreItem>
</file>

<file path=customXml/itemProps4.xml><?xml version="1.0" encoding="utf-8"?>
<ds:datastoreItem xmlns:ds="http://schemas.openxmlformats.org/officeDocument/2006/customXml" ds:itemID="{3E0DEE66-1662-4FFD-B9D8-C3D5C636A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3901</Words>
  <Characters>21456</Characters>
  <Application>Microsoft Office Word</Application>
  <DocSecurity>12</DocSecurity>
  <Lines>178</Lines>
  <Paragraphs>50</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25307</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 Diaz Jimenez</cp:lastModifiedBy>
  <cp:revision>2</cp:revision>
  <cp:lastPrinted>2015-09-14T11:28:00Z</cp:lastPrinted>
  <dcterms:created xsi:type="dcterms:W3CDTF">2023-02-10T07:58:00Z</dcterms:created>
  <dcterms:modified xsi:type="dcterms:W3CDTF">2023-02-10T07:58:00Z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