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5240E" w14:textId="5C4C92EA" w:rsidR="00EE0D49" w:rsidRPr="001957DF" w:rsidRDefault="00EE0D49" w:rsidP="00EE0D49">
      <w:pPr>
        <w:jc w:val="center"/>
        <w:rPr>
          <w:b/>
          <w:color w:val="0033CC"/>
          <w:sz w:val="28"/>
          <w:szCs w:val="28"/>
          <w:u w:val="single"/>
        </w:rPr>
      </w:pPr>
      <w:r w:rsidRPr="001957DF">
        <w:rPr>
          <w:b/>
          <w:color w:val="0033CC"/>
          <w:sz w:val="28"/>
          <w:szCs w:val="28"/>
          <w:u w:val="single"/>
        </w:rPr>
        <w:t>GUIA PARA LA JUSTIFICACIÓN DE</w:t>
      </w:r>
      <w:r>
        <w:rPr>
          <w:b/>
          <w:color w:val="0033CC"/>
          <w:sz w:val="28"/>
          <w:szCs w:val="28"/>
          <w:u w:val="single"/>
        </w:rPr>
        <w:br/>
      </w:r>
      <w:r w:rsidRPr="001957DF">
        <w:rPr>
          <w:b/>
          <w:color w:val="0033CC"/>
          <w:sz w:val="28"/>
          <w:szCs w:val="28"/>
          <w:u w:val="single"/>
        </w:rPr>
        <w:t>EMPRESAS DE BASE TECNOLÓGICA</w:t>
      </w:r>
    </w:p>
    <w:p w14:paraId="7FD4E7CF" w14:textId="0E88625E" w:rsidR="00EE0D49" w:rsidRPr="001957DF" w:rsidRDefault="00EE0D49" w:rsidP="00EE0D49">
      <w:pPr>
        <w:spacing w:after="360"/>
        <w:jc w:val="center"/>
        <w:rPr>
          <w:b/>
          <w:color w:val="0033CC"/>
          <w:sz w:val="28"/>
          <w:szCs w:val="28"/>
          <w:u w:val="single"/>
        </w:rPr>
      </w:pPr>
      <w:r w:rsidRPr="001957DF">
        <w:rPr>
          <w:b/>
          <w:color w:val="0033CC"/>
          <w:sz w:val="28"/>
          <w:szCs w:val="28"/>
          <w:u w:val="single"/>
        </w:rPr>
        <w:t>(EBT)-20</w:t>
      </w:r>
      <w:r>
        <w:rPr>
          <w:b/>
          <w:color w:val="0033CC"/>
          <w:sz w:val="28"/>
          <w:szCs w:val="28"/>
          <w:u w:val="single"/>
        </w:rPr>
        <w:t>2</w:t>
      </w:r>
      <w:r w:rsidR="00FA1D97">
        <w:rPr>
          <w:b/>
          <w:color w:val="0033CC"/>
          <w:sz w:val="28"/>
          <w:szCs w:val="28"/>
          <w:u w:val="single"/>
        </w:rPr>
        <w:t>3</w:t>
      </w:r>
    </w:p>
    <w:p w14:paraId="25CDE179" w14:textId="77777777" w:rsidR="00EE0D49" w:rsidRPr="00AD50E3" w:rsidRDefault="00EE0D49" w:rsidP="00EE0D49">
      <w:pPr>
        <w:spacing w:before="600"/>
        <w:ind w:left="709"/>
        <w:jc w:val="center"/>
        <w:rPr>
          <w:b/>
          <w:sz w:val="18"/>
          <w:szCs w:val="18"/>
        </w:rPr>
      </w:pPr>
      <w:r w:rsidRPr="00AD50E3">
        <w:rPr>
          <w:b/>
          <w:sz w:val="18"/>
          <w:szCs w:val="18"/>
        </w:rPr>
        <w:t>ÍNDICE</w:t>
      </w:r>
    </w:p>
    <w:p w14:paraId="664FB2F3" w14:textId="77777777" w:rsidR="00EE0D49" w:rsidRPr="004F5F3D" w:rsidRDefault="00EE0D49" w:rsidP="00EE0D49">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EE0D49">
      <w:pPr>
        <w:pStyle w:val="Prrafodelista"/>
        <w:numPr>
          <w:ilvl w:val="0"/>
          <w:numId w:val="1"/>
        </w:numPr>
        <w:spacing w:before="60"/>
        <w:ind w:left="1066" w:hanging="357"/>
        <w:jc w:val="left"/>
        <w:rPr>
          <w:sz w:val="18"/>
          <w:szCs w:val="18"/>
        </w:rPr>
      </w:pPr>
      <w:r w:rsidRPr="004F5F3D">
        <w:rPr>
          <w:sz w:val="18"/>
          <w:szCs w:val="18"/>
        </w:rPr>
        <w:t>INCIDENCIAS POSTERIORES A LA CONCESIÓN</w:t>
      </w:r>
    </w:p>
    <w:p w14:paraId="489AFD93"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77777777" w:rsidR="00EE0D49" w:rsidRDefault="00EE0D49" w:rsidP="00EE0D49">
      <w:pPr>
        <w:pStyle w:val="Prrafodelista"/>
        <w:numPr>
          <w:ilvl w:val="1"/>
          <w:numId w:val="1"/>
        </w:numPr>
        <w:ind w:left="1497" w:hanging="431"/>
        <w:jc w:val="left"/>
        <w:rPr>
          <w:sz w:val="18"/>
          <w:szCs w:val="18"/>
        </w:rPr>
      </w:pPr>
      <w:r w:rsidRPr="00D30C94">
        <w:rPr>
          <w:sz w:val="18"/>
          <w:szCs w:val="18"/>
        </w:rPr>
        <w:t>MODIFICACIONES.</w:t>
      </w:r>
    </w:p>
    <w:p w14:paraId="785F773C" w14:textId="77777777" w:rsidR="00EE0D49" w:rsidRDefault="00EE0D49" w:rsidP="00EE0D49">
      <w:pPr>
        <w:pStyle w:val="Prrafodelista"/>
        <w:numPr>
          <w:ilvl w:val="1"/>
          <w:numId w:val="1"/>
        </w:numPr>
        <w:ind w:left="1497" w:hanging="431"/>
        <w:jc w:val="left"/>
        <w:rPr>
          <w:sz w:val="18"/>
          <w:szCs w:val="18"/>
        </w:rPr>
      </w:pPr>
      <w:r>
        <w:rPr>
          <w:sz w:val="18"/>
          <w:szCs w:val="18"/>
        </w:rPr>
        <w:t>SUBCONTRATACIÓN.</w:t>
      </w:r>
    </w:p>
    <w:p w14:paraId="016E27FF" w14:textId="77777777" w:rsidR="00EE0D49" w:rsidRPr="00D30C94" w:rsidRDefault="00EE0D49" w:rsidP="00EE0D49">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EE0D49">
      <w:pPr>
        <w:pStyle w:val="Prrafodelista"/>
        <w:ind w:left="1497"/>
        <w:rPr>
          <w:sz w:val="18"/>
          <w:szCs w:val="18"/>
        </w:rPr>
      </w:pPr>
    </w:p>
    <w:p w14:paraId="140468B3" w14:textId="77777777" w:rsidR="00EE0D49" w:rsidRPr="004F5F3D" w:rsidRDefault="00EE0D49" w:rsidP="00EE0D49">
      <w:pPr>
        <w:pStyle w:val="Prrafodelista"/>
        <w:numPr>
          <w:ilvl w:val="0"/>
          <w:numId w:val="1"/>
        </w:numPr>
        <w:spacing w:after="6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ACTIVIDAD DEL PROYECTO</w:t>
      </w:r>
    </w:p>
    <w:p w14:paraId="655B8B05"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EE0D49">
      <w:pPr>
        <w:numPr>
          <w:ilvl w:val="2"/>
          <w:numId w:val="1"/>
        </w:numPr>
        <w:spacing w:after="6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EE0D49">
      <w:pPr>
        <w:numPr>
          <w:ilvl w:val="2"/>
          <w:numId w:val="1"/>
        </w:numPr>
        <w:spacing w:after="60"/>
        <w:ind w:left="1932"/>
        <w:jc w:val="left"/>
        <w:rPr>
          <w:sz w:val="18"/>
          <w:szCs w:val="18"/>
        </w:rPr>
      </w:pPr>
      <w:r w:rsidRPr="004F5F3D">
        <w:rPr>
          <w:sz w:val="18"/>
          <w:szCs w:val="18"/>
        </w:rPr>
        <w:t>OFERTAS ALTERNATIVAS</w:t>
      </w:r>
    </w:p>
    <w:p w14:paraId="696D13AF" w14:textId="77777777" w:rsidR="00EE0D49" w:rsidRPr="004F5F3D" w:rsidRDefault="00EE0D49" w:rsidP="00EE0D49">
      <w:pPr>
        <w:numPr>
          <w:ilvl w:val="2"/>
          <w:numId w:val="1"/>
        </w:numPr>
        <w:spacing w:after="60"/>
        <w:ind w:left="1932"/>
        <w:jc w:val="left"/>
        <w:rPr>
          <w:sz w:val="18"/>
          <w:szCs w:val="18"/>
        </w:rPr>
      </w:pPr>
      <w:r w:rsidRPr="004F5F3D">
        <w:rPr>
          <w:sz w:val="18"/>
          <w:szCs w:val="18"/>
        </w:rPr>
        <w:t>JUSTIFICANTES DE PAGOS</w:t>
      </w:r>
    </w:p>
    <w:p w14:paraId="189918E9" w14:textId="77777777" w:rsidR="00EE0D49" w:rsidRPr="004F5F3D" w:rsidRDefault="00EE0D49" w:rsidP="00EE0D49">
      <w:pPr>
        <w:numPr>
          <w:ilvl w:val="2"/>
          <w:numId w:val="1"/>
        </w:numPr>
        <w:spacing w:after="6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REQUISITOS CONTABLES</w:t>
      </w:r>
    </w:p>
    <w:p w14:paraId="4FD9C59A"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FINANCIACIÓN DEL PROYECTO</w:t>
      </w:r>
    </w:p>
    <w:p w14:paraId="707E7232"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PUBLICIDAD </w:t>
      </w:r>
    </w:p>
    <w:p w14:paraId="3DEFCC6B" w14:textId="77777777" w:rsidR="00EE0D49" w:rsidRPr="004F5F3D" w:rsidRDefault="00EE0D49" w:rsidP="00EE0D49">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OBLIGACIONES GENÉRICAS Y MANTENIMIENTO DE LAS MISMAS.</w:t>
      </w: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B365FC">
          <w:headerReference w:type="default" r:id="rId10"/>
          <w:footerReference w:type="default" r:id="rId11"/>
          <w:pgSz w:w="11907" w:h="16840" w:code="9"/>
          <w:pgMar w:top="3969" w:right="1134" w:bottom="1985" w:left="1134" w:header="1134" w:footer="851" w:gutter="0"/>
          <w:cols w:space="708"/>
          <w:docGrid w:linePitch="360"/>
        </w:sectPr>
      </w:pPr>
    </w:p>
    <w:p w14:paraId="41414EAA" w14:textId="77777777" w:rsidR="00EE0D49" w:rsidRPr="003F3FCC" w:rsidRDefault="00EE0D49" w:rsidP="00EE0D49">
      <w:pPr>
        <w:pStyle w:val="Prrafodelista"/>
        <w:numPr>
          <w:ilvl w:val="0"/>
          <w:numId w:val="6"/>
        </w:numPr>
        <w:spacing w:after="120"/>
        <w:ind w:left="426" w:hanging="426"/>
        <w:contextualSpacing/>
        <w:jc w:val="left"/>
        <w:rPr>
          <w:b/>
          <w:sz w:val="18"/>
          <w:szCs w:val="18"/>
        </w:rPr>
      </w:pPr>
      <w:r w:rsidRPr="003F3FCC">
        <w:rPr>
          <w:b/>
          <w:sz w:val="18"/>
          <w:szCs w:val="18"/>
        </w:rPr>
        <w:lastRenderedPageBreak/>
        <w:t xml:space="preserve">INTRODUCCIÓN </w:t>
      </w:r>
    </w:p>
    <w:p w14:paraId="0173A5A1" w14:textId="27E53C5E" w:rsidR="00EE0D49"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Pr>
          <w:sz w:val="18"/>
          <w:szCs w:val="18"/>
        </w:rPr>
        <w:t>dirigidas a</w:t>
      </w:r>
      <w:r w:rsidRPr="00BF375A">
        <w:rPr>
          <w:sz w:val="18"/>
          <w:szCs w:val="18"/>
        </w:rPr>
        <w:t xml:space="preserve"> </w:t>
      </w:r>
      <w:r>
        <w:rPr>
          <w:sz w:val="18"/>
          <w:szCs w:val="18"/>
        </w:rPr>
        <w:t>empresas asturianas en el marco del programa RIS3-Empresa (EBT-</w:t>
      </w:r>
      <w:r w:rsidR="00E8761C">
        <w:rPr>
          <w:sz w:val="18"/>
          <w:szCs w:val="18"/>
        </w:rPr>
        <w:t>SEKUENS</w:t>
      </w:r>
      <w:r>
        <w:rPr>
          <w:sz w:val="18"/>
          <w:szCs w:val="18"/>
        </w:rPr>
        <w:t>) para proyectos de I+D+i (</w:t>
      </w:r>
      <w:r w:rsidRPr="002667AB">
        <w:rPr>
          <w:sz w:val="18"/>
          <w:szCs w:val="18"/>
        </w:rPr>
        <w:t xml:space="preserve">BOPA </w:t>
      </w:r>
      <w:r>
        <w:rPr>
          <w:sz w:val="18"/>
          <w:szCs w:val="18"/>
        </w:rPr>
        <w:t>nº 136 de 14 de junio de 2017</w:t>
      </w:r>
      <w:r w:rsidRPr="002667AB">
        <w:rPr>
          <w:sz w:val="18"/>
          <w:szCs w:val="18"/>
        </w:rPr>
        <w:t>)</w:t>
      </w:r>
      <w:r>
        <w:rPr>
          <w:sz w:val="18"/>
          <w:szCs w:val="18"/>
        </w:rPr>
        <w:t>, modificado en tres ocasiones (BOPA 140 de 19 de junio de 2017, BOPA 64 de 17 de marzo de 2018 y BOPA 178 de 1 de agosto de 2018).</w:t>
      </w:r>
    </w:p>
    <w:p w14:paraId="4CA5CB1C" w14:textId="0720AB4B" w:rsidR="00EE0D49" w:rsidRPr="00006B27" w:rsidRDefault="00EE0D49" w:rsidP="00EE0D49">
      <w:pPr>
        <w:pStyle w:val="Default"/>
        <w:spacing w:after="120"/>
        <w:jc w:val="both"/>
        <w:rPr>
          <w:sz w:val="18"/>
          <w:szCs w:val="18"/>
        </w:rPr>
      </w:pPr>
      <w:r w:rsidRPr="000C0439">
        <w:rPr>
          <w:sz w:val="18"/>
          <w:szCs w:val="18"/>
        </w:rPr>
        <w:t>Estas instrucciones rigen exclusivamente para las actividades subvencionadas en la</w:t>
      </w:r>
      <w:r w:rsidR="00FA1D97">
        <w:rPr>
          <w:sz w:val="18"/>
          <w:szCs w:val="18"/>
        </w:rPr>
        <w:t>s</w:t>
      </w:r>
      <w:r w:rsidRPr="000C0439">
        <w:rPr>
          <w:sz w:val="18"/>
          <w:szCs w:val="18"/>
        </w:rPr>
        <w:t xml:space="preserve"> Convocatoria</w:t>
      </w:r>
      <w:r w:rsidR="00FA1D97">
        <w:rPr>
          <w:sz w:val="18"/>
          <w:szCs w:val="18"/>
        </w:rPr>
        <w:t>s</w:t>
      </w:r>
      <w:r w:rsidRPr="000C0439">
        <w:rPr>
          <w:sz w:val="18"/>
          <w:szCs w:val="18"/>
        </w:rPr>
        <w:t xml:space="preserve"> para el ejercicio 20</w:t>
      </w:r>
      <w:r>
        <w:rPr>
          <w:sz w:val="18"/>
          <w:szCs w:val="18"/>
        </w:rPr>
        <w:t>2</w:t>
      </w:r>
      <w:r w:rsidR="00FA1D97">
        <w:rPr>
          <w:sz w:val="18"/>
          <w:szCs w:val="18"/>
        </w:rPr>
        <w:t>3 (BOPA 59 de 27 de marzo de 2023)</w:t>
      </w:r>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77777777" w:rsidR="00EE0D49" w:rsidRPr="003F3FCC" w:rsidRDefault="00EE0D49" w:rsidP="00EE0D49">
      <w:pPr>
        <w:pStyle w:val="Prrafodelista"/>
        <w:numPr>
          <w:ilvl w:val="0"/>
          <w:numId w:val="6"/>
        </w:numPr>
        <w:spacing w:before="240" w:after="120"/>
        <w:ind w:left="425" w:hanging="425"/>
        <w:jc w:val="left"/>
        <w:rPr>
          <w:b/>
          <w:sz w:val="18"/>
          <w:szCs w:val="18"/>
        </w:rPr>
      </w:pPr>
      <w:r w:rsidRPr="003F3FCC">
        <w:rPr>
          <w:b/>
          <w:sz w:val="18"/>
          <w:szCs w:val="18"/>
        </w:rPr>
        <w:t>INCIDENCIAS POSTERIORES A LA CONCESIÓN</w:t>
      </w:r>
    </w:p>
    <w:p w14:paraId="53098943" w14:textId="77777777" w:rsidR="00EE0D49" w:rsidRPr="00D30C3C" w:rsidRDefault="00EE0D49" w:rsidP="00EE0D49">
      <w:pPr>
        <w:pStyle w:val="Textoindependiente"/>
        <w:numPr>
          <w:ilvl w:val="1"/>
          <w:numId w:val="6"/>
        </w:numPr>
        <w:ind w:left="425" w:hanging="425"/>
        <w:rPr>
          <w:rFonts w:cs="Arial"/>
          <w:b/>
          <w:sz w:val="18"/>
          <w:szCs w:val="18"/>
        </w:rPr>
      </w:pPr>
      <w:r w:rsidRPr="00D30C3C">
        <w:rPr>
          <w:rFonts w:cs="Arial"/>
          <w:b/>
          <w:sz w:val="18"/>
          <w:szCs w:val="18"/>
        </w:rPr>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7E568E">
        <w:rPr>
          <w:sz w:val="18"/>
          <w:szCs w:val="18"/>
          <w:u w:val="single"/>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4FB81D69" w14:textId="77777777" w:rsidR="00EE0D49" w:rsidRPr="00D30C3C" w:rsidRDefault="00EE0D49" w:rsidP="00EE0D49">
      <w:pPr>
        <w:pStyle w:val="Textoindependiente"/>
        <w:numPr>
          <w:ilvl w:val="1"/>
          <w:numId w:val="6"/>
        </w:numPr>
        <w:ind w:left="425" w:hanging="425"/>
        <w:rPr>
          <w:rFonts w:cs="Arial"/>
          <w:b/>
          <w:sz w:val="18"/>
          <w:szCs w:val="18"/>
        </w:rPr>
      </w:pPr>
      <w:r w:rsidRPr="00D30C3C">
        <w:rPr>
          <w:rFonts w:cs="Arial"/>
          <w:b/>
          <w:sz w:val="18"/>
          <w:szCs w:val="18"/>
        </w:rPr>
        <w:t xml:space="preserve">PAGOS A CUENTA O </w:t>
      </w:r>
      <w:r>
        <w:rPr>
          <w:rFonts w:cs="Arial"/>
          <w:b/>
          <w:sz w:val="18"/>
          <w:szCs w:val="18"/>
        </w:rP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7777777" w:rsidR="00EE0D49" w:rsidRPr="00D30C3C" w:rsidRDefault="00EE0D49" w:rsidP="00EE0D49">
      <w:pPr>
        <w:numPr>
          <w:ilvl w:val="0"/>
          <w:numId w:val="15"/>
        </w:numPr>
        <w:spacing w:after="120"/>
        <w:ind w:left="426" w:hanging="426"/>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b/>
          <w:sz w:val="18"/>
          <w:szCs w:val="18"/>
        </w:rPr>
        <w:t>superior al 50%</w:t>
      </w:r>
      <w:r w:rsidRPr="00D30C3C">
        <w:rPr>
          <w:sz w:val="18"/>
          <w:szCs w:val="18"/>
        </w:rPr>
        <w:t xml:space="preserve"> de la subvención concedida e </w:t>
      </w:r>
      <w:r w:rsidRPr="00B1741E">
        <w:rPr>
          <w:b/>
          <w:sz w:val="18"/>
          <w:szCs w:val="18"/>
        </w:rPr>
        <w:t>inferior o igual al 80%.</w:t>
      </w:r>
      <w:r w:rsidRPr="00D30C3C">
        <w:rPr>
          <w:sz w:val="18"/>
          <w:szCs w:val="18"/>
        </w:rPr>
        <w:t xml:space="preserve"> Solo admisible una solicitud.</w:t>
      </w:r>
    </w:p>
    <w:p w14:paraId="39BFA5C0" w14:textId="6C9D7ADC" w:rsidR="00EE0D49" w:rsidRPr="00445B3D" w:rsidRDefault="00EE0D49" w:rsidP="00EE0D49">
      <w:pPr>
        <w:numPr>
          <w:ilvl w:val="0"/>
          <w:numId w:val="15"/>
        </w:numPr>
        <w:spacing w:after="120"/>
        <w:ind w:left="426" w:hanging="426"/>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77777777" w:rsidR="00EE0D49"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MODIFICACIONES</w:t>
      </w:r>
    </w:p>
    <w:p w14:paraId="5F630E75" w14:textId="77777777" w:rsidR="00EE0D49" w:rsidRPr="00445B3D" w:rsidRDefault="00EE0D49" w:rsidP="00EE0D49">
      <w:pPr>
        <w:spacing w:after="120"/>
        <w:rPr>
          <w:sz w:val="18"/>
          <w:szCs w:val="18"/>
        </w:rPr>
      </w:pPr>
      <w:r w:rsidRPr="002C23A7">
        <w:rPr>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Pr="00445B3D">
        <w:rPr>
          <w:sz w:val="18"/>
          <w:szCs w:val="18"/>
        </w:rPr>
        <w:t>antes de que concluya el plazo establecido para la ejecución de la actividad/proyecto.</w:t>
      </w:r>
    </w:p>
    <w:p w14:paraId="762E903E" w14:textId="77777777" w:rsidR="00EE0D49" w:rsidRDefault="00EE0D49" w:rsidP="00EE0D49">
      <w:pPr>
        <w:spacing w:after="120"/>
        <w:rPr>
          <w:sz w:val="18"/>
          <w:szCs w:val="18"/>
        </w:rPr>
      </w:pPr>
      <w:r w:rsidRPr="00D30C3C">
        <w:rPr>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sz w:val="18"/>
          <w:szCs w:val="18"/>
        </w:rPr>
        <w:t>.</w:t>
      </w:r>
    </w:p>
    <w:p w14:paraId="73609062" w14:textId="77777777" w:rsidR="00EE0D49" w:rsidRDefault="00EE0D49" w:rsidP="00EE0D49">
      <w:pPr>
        <w:pStyle w:val="Textoindependiente"/>
        <w:numPr>
          <w:ilvl w:val="1"/>
          <w:numId w:val="6"/>
        </w:numPr>
        <w:spacing w:before="240"/>
        <w:ind w:left="425" w:hanging="425"/>
        <w:rPr>
          <w:rFonts w:cs="Arial"/>
          <w:b/>
          <w:sz w:val="18"/>
          <w:szCs w:val="18"/>
        </w:rPr>
      </w:pPr>
      <w:r>
        <w:rPr>
          <w:rFonts w:cs="Arial"/>
          <w:b/>
          <w:sz w:val="18"/>
          <w:szCs w:val="18"/>
        </w:rPr>
        <w:t>SUBCONTRATACIÓN.</w:t>
      </w:r>
    </w:p>
    <w:p w14:paraId="5A8FF52A" w14:textId="5932C66E" w:rsidR="00EE0D49" w:rsidRDefault="00EE0D49" w:rsidP="00EE0D49">
      <w:pPr>
        <w:pStyle w:val="Textoindependiente"/>
        <w:spacing w:before="240"/>
        <w:rPr>
          <w:sz w:val="18"/>
          <w:szCs w:val="18"/>
        </w:rPr>
      </w:pPr>
      <w:r>
        <w:rPr>
          <w:sz w:val="18"/>
          <w:szCs w:val="18"/>
        </w:rPr>
        <w:t xml:space="preserve">El beneficiario podrá subcontratar con terceros </w:t>
      </w:r>
      <w:r w:rsidRPr="00BD7610">
        <w:rPr>
          <w:b/>
          <w:bCs/>
          <w:sz w:val="18"/>
          <w:szCs w:val="18"/>
        </w:rPr>
        <w:t>hasta el 50%</w:t>
      </w:r>
      <w:r>
        <w:rPr>
          <w:sz w:val="18"/>
          <w:szCs w:val="18"/>
        </w:rPr>
        <w:t xml:space="preserve"> según lo establecido en la convocatoria, siempre que se cumplan los requisitos establecidos en el art. 29 de la Ley 38/2003 de subvenciones, y en el art 68.2 del Real Decreto 887/2006.</w:t>
      </w:r>
    </w:p>
    <w:p w14:paraId="0BF33D96" w14:textId="77777777" w:rsidR="005C4C95" w:rsidRDefault="005C4C95" w:rsidP="00EE0D49">
      <w:pPr>
        <w:pStyle w:val="Textoindependiente"/>
        <w:spacing w:before="240"/>
        <w:rPr>
          <w:sz w:val="18"/>
          <w:szCs w:val="18"/>
        </w:rPr>
      </w:pPr>
    </w:p>
    <w:p w14:paraId="5FBD25F2" w14:textId="77777777" w:rsidR="00EE0D49" w:rsidRDefault="00EE0D49" w:rsidP="00EE0D49">
      <w:pPr>
        <w:pStyle w:val="Textoindependiente"/>
        <w:numPr>
          <w:ilvl w:val="1"/>
          <w:numId w:val="6"/>
        </w:numPr>
        <w:spacing w:before="240"/>
        <w:ind w:left="425" w:hanging="425"/>
        <w:rPr>
          <w:rFonts w:cs="Arial"/>
          <w:b/>
          <w:sz w:val="18"/>
          <w:szCs w:val="18"/>
        </w:rPr>
      </w:pPr>
      <w:r>
        <w:rPr>
          <w:rFonts w:cs="Arial"/>
          <w:b/>
          <w:sz w:val="18"/>
          <w:szCs w:val="18"/>
        </w:rPr>
        <w:lastRenderedPageBreak/>
        <w:t xml:space="preserve">AUTORIZACIÓN DE CONTRATACIÓN CON EMPRESAS VINCULADAS </w:t>
      </w:r>
    </w:p>
    <w:p w14:paraId="76659F02" w14:textId="34141385" w:rsidR="00EE0D49" w:rsidRPr="00BB5BC6" w:rsidRDefault="00EE0D49" w:rsidP="00EE0D49">
      <w:pPr>
        <w:spacing w:after="120"/>
        <w:rPr>
          <w:sz w:val="18"/>
          <w:szCs w:val="18"/>
        </w:rPr>
      </w:pPr>
      <w:r w:rsidRPr="00BB5BC6">
        <w:rPr>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Pr>
          <w:b/>
          <w:sz w:val="18"/>
          <w:szCs w:val="18"/>
        </w:rPr>
        <w:t xml:space="preserve">según lo establecido en </w:t>
      </w:r>
      <w:r w:rsidRPr="00BB5BC6">
        <w:rPr>
          <w:b/>
          <w:sz w:val="18"/>
          <w:szCs w:val="18"/>
        </w:rPr>
        <w:t>el formulario de solicitud</w:t>
      </w:r>
      <w:r w:rsidRPr="00BB5BC6">
        <w:rPr>
          <w:sz w:val="18"/>
          <w:szCs w:val="18"/>
        </w:rPr>
        <w:t>).</w:t>
      </w:r>
    </w:p>
    <w:p w14:paraId="339217B9" w14:textId="77777777" w:rsidR="00EE0D49" w:rsidRPr="00445B3D" w:rsidRDefault="00EE0D49" w:rsidP="00EE0D49">
      <w:pPr>
        <w:spacing w:after="120"/>
        <w:rPr>
          <w:sz w:val="18"/>
          <w:szCs w:val="18"/>
        </w:rPr>
      </w:pPr>
    </w:p>
    <w:p w14:paraId="06A4E1C3" w14:textId="77777777" w:rsidR="00EE0D49" w:rsidRPr="003F3FCC" w:rsidRDefault="00EE0D49" w:rsidP="00EE0D49">
      <w:pPr>
        <w:pStyle w:val="Prrafodelista"/>
        <w:numPr>
          <w:ilvl w:val="0"/>
          <w:numId w:val="6"/>
        </w:numPr>
        <w:spacing w:after="120"/>
        <w:ind w:left="425" w:hanging="425"/>
        <w:jc w:val="left"/>
        <w:rPr>
          <w:b/>
          <w:sz w:val="18"/>
          <w:szCs w:val="18"/>
        </w:rPr>
      </w:pPr>
      <w:r w:rsidRPr="003F3FCC">
        <w:rPr>
          <w:b/>
          <w:sz w:val="18"/>
          <w:szCs w:val="18"/>
        </w:rPr>
        <w:t>CONDICIONES FINALES – PAGO DE LA SUBVENCIÓN</w:t>
      </w:r>
    </w:p>
    <w:p w14:paraId="7E75A93D" w14:textId="77777777" w:rsidR="00EE0D49" w:rsidRPr="00D30C3C" w:rsidRDefault="00EE0D49" w:rsidP="00EE0D49">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77777777" w:rsidR="00EE0D49" w:rsidRPr="00445B3D" w:rsidRDefault="00EE0D49" w:rsidP="00EE0D49">
      <w:pPr>
        <w:numPr>
          <w:ilvl w:val="0"/>
          <w:numId w:val="7"/>
        </w:numPr>
        <w:tabs>
          <w:tab w:val="clear" w:pos="720"/>
          <w:tab w:val="num" w:pos="142"/>
        </w:tabs>
        <w:spacing w:after="60"/>
        <w:ind w:left="142" w:hanging="142"/>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Pr="00F65ACD">
        <w:rPr>
          <w:sz w:val="18"/>
          <w:szCs w:val="18"/>
          <w:lang w:val="es-ES_tradnl"/>
        </w:rPr>
        <w:t xml:space="preserve">El beneficiario deberá realizar el proyecto en el período comprendido </w:t>
      </w:r>
      <w:r w:rsidRPr="009D0D94">
        <w:rPr>
          <w:i/>
          <w:sz w:val="18"/>
          <w:szCs w:val="18"/>
          <w:lang w:val="es-ES_tradnl"/>
        </w:rPr>
        <w:t xml:space="preserve">entre </w:t>
      </w:r>
      <w:r>
        <w:rPr>
          <w:i/>
          <w:sz w:val="18"/>
          <w:szCs w:val="18"/>
          <w:lang w:val="es-ES_tradnl"/>
        </w:rPr>
        <w:t>el 1 de enero del año de la convocatoria</w:t>
      </w:r>
      <w:r w:rsidRPr="009D0D94">
        <w:rPr>
          <w:i/>
          <w:sz w:val="18"/>
          <w:szCs w:val="18"/>
          <w:lang w:val="es-ES_tradnl"/>
        </w:rPr>
        <w:t xml:space="preserve"> y la fecha de finalización del plazo que se establezca en la Resolución de concesión,</w:t>
      </w:r>
      <w:r w:rsidRPr="00F65ACD">
        <w:rPr>
          <w:sz w:val="18"/>
          <w:szCs w:val="18"/>
          <w:lang w:val="es-ES_tradnl"/>
        </w:rPr>
        <w:t xml:space="preserve"> entendiendo lo anterior en el sentido de que las inversiones se encuentren facturadas.</w:t>
      </w:r>
    </w:p>
    <w:p w14:paraId="785FE0A7" w14:textId="77777777" w:rsidR="00EE0D49" w:rsidRPr="00D30C3C" w:rsidRDefault="00EE0D49" w:rsidP="00EE0D49">
      <w:pPr>
        <w:numPr>
          <w:ilvl w:val="0"/>
          <w:numId w:val="7"/>
        </w:numPr>
        <w:tabs>
          <w:tab w:val="clear" w:pos="720"/>
          <w:tab w:val="num" w:pos="142"/>
        </w:tabs>
        <w:spacing w:after="60"/>
        <w:ind w:left="142" w:hanging="142"/>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sz w:val="18"/>
          <w:szCs w:val="18"/>
          <w:lang w:val="es-ES_tradnl"/>
        </w:rPr>
        <w:t>acreditación.</w:t>
      </w:r>
    </w:p>
    <w:p w14:paraId="113A61DB" w14:textId="4488DDB0" w:rsidR="00EE0D49" w:rsidRPr="00D30C3C" w:rsidRDefault="00EE0D49" w:rsidP="00EE0D49">
      <w:pPr>
        <w:numPr>
          <w:ilvl w:val="0"/>
          <w:numId w:val="7"/>
        </w:numPr>
        <w:tabs>
          <w:tab w:val="clear" w:pos="720"/>
          <w:tab w:val="num" w:pos="142"/>
        </w:tabs>
        <w:spacing w:after="120"/>
        <w:ind w:left="142" w:hanging="142"/>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 xml:space="preserve">se acreditarán OBLIGATORIAMENTE con la presentación de la correspondiente cuenta justificativa,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D30C3C">
        <w:rPr>
          <w:b/>
          <w:sz w:val="18"/>
          <w:szCs w:val="18"/>
        </w:rPr>
        <w:t xml:space="preserve"> </w:t>
      </w:r>
      <w:r>
        <w:rPr>
          <w:sz w:val="18"/>
          <w:szCs w:val="18"/>
        </w:rPr>
        <w:t xml:space="preserve">expuesto en la página web de </w:t>
      </w:r>
      <w:r w:rsidR="00E8761C">
        <w:rPr>
          <w:sz w:val="18"/>
          <w:szCs w:val="18"/>
        </w:rPr>
        <w:t>SEKUENS</w:t>
      </w:r>
      <w:r w:rsidRPr="00D30C3C">
        <w:rPr>
          <w:sz w:val="18"/>
          <w:szCs w:val="18"/>
        </w:rPr>
        <w:t>.</w:t>
      </w:r>
    </w:p>
    <w:p w14:paraId="07C8CA6E" w14:textId="77777777" w:rsidR="00EE0D49" w:rsidRDefault="00EE0D49" w:rsidP="00EE0D49">
      <w:pPr>
        <w:pStyle w:val="Prrafodelista"/>
        <w:spacing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D30C3C"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ACTIVIDAD DEL PROYECTO</w:t>
      </w:r>
    </w:p>
    <w:p w14:paraId="5A3ADEB1" w14:textId="50FDA7FA" w:rsidR="00EE0D49" w:rsidRPr="00FE4153" w:rsidRDefault="00EE0D49" w:rsidP="00EE0D49">
      <w:pPr>
        <w:spacing w:after="120"/>
        <w:rPr>
          <w:sz w:val="18"/>
          <w:szCs w:val="18"/>
        </w:rPr>
      </w:pPr>
      <w:r w:rsidRPr="00FE4153">
        <w:rPr>
          <w:sz w:val="18"/>
          <w:szCs w:val="18"/>
        </w:rPr>
        <w:t xml:space="preserve">En el caso de no haber autorizado a </w:t>
      </w:r>
      <w:r w:rsidR="00E8761C">
        <w:rPr>
          <w:sz w:val="18"/>
          <w:szCs w:val="18"/>
        </w:rPr>
        <w:t>SEKUENS</w:t>
      </w:r>
      <w:r w:rsidRPr="00FE4153">
        <w:rPr>
          <w:sz w:val="18"/>
          <w:szCs w:val="18"/>
        </w:rPr>
        <w:t xml:space="preserve"> para comprobar los IAEs de la empresa en la solicitud, o bien en el caso de empresas de nueva creación o de diversificación de la actividad actual, se necesitará el envío de </w:t>
      </w:r>
      <w:r w:rsidRPr="00FE4153">
        <w:rPr>
          <w:b/>
          <w:sz w:val="18"/>
          <w:szCs w:val="18"/>
        </w:rPr>
        <w:t>copia del alta en el IAE correspondiente</w:t>
      </w:r>
      <w:r w:rsidRPr="00FE4153">
        <w:rPr>
          <w:sz w:val="18"/>
          <w:szCs w:val="18"/>
        </w:rPr>
        <w:t>.</w:t>
      </w:r>
    </w:p>
    <w:p w14:paraId="1F7E247D" w14:textId="77777777" w:rsidR="00EE0D49" w:rsidRDefault="00EE0D49" w:rsidP="00EE0D49">
      <w:pPr>
        <w:spacing w:after="120"/>
        <w:rPr>
          <w:sz w:val="18"/>
          <w:szCs w:val="18"/>
        </w:rPr>
      </w:pPr>
      <w:r w:rsidRPr="00D30C3C">
        <w:rPr>
          <w:sz w:val="18"/>
          <w:szCs w:val="18"/>
        </w:rPr>
        <w:t xml:space="preserve">El beneficiario deberá </w:t>
      </w:r>
      <w:r w:rsidRPr="00D30C3C">
        <w:rPr>
          <w:b/>
          <w:sz w:val="18"/>
          <w:szCs w:val="18"/>
        </w:rPr>
        <w:t>haber realizado la actividad para la que se concedió la subvención</w:t>
      </w:r>
      <w:r w:rsidRPr="00D30C3C">
        <w:rPr>
          <w:sz w:val="18"/>
          <w:szCs w:val="18"/>
        </w:rPr>
        <w:t xml:space="preserve"> dentro del </w:t>
      </w:r>
      <w:r w:rsidRPr="00D30C3C">
        <w:rPr>
          <w:b/>
          <w:sz w:val="18"/>
          <w:szCs w:val="18"/>
        </w:rPr>
        <w:t>plazo de ejecución</w:t>
      </w:r>
      <w:r w:rsidRPr="00D30C3C">
        <w:rPr>
          <w:sz w:val="18"/>
          <w:szCs w:val="18"/>
        </w:rPr>
        <w:t xml:space="preserve"> de la realización del proyecto.</w:t>
      </w:r>
    </w:p>
    <w:p w14:paraId="454A905F" w14:textId="77777777" w:rsidR="00EE0D49" w:rsidRPr="00D30C3C"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INVERSIÓN Y GASTOS REALIZADOS</w:t>
      </w:r>
    </w:p>
    <w:p w14:paraId="589178DB" w14:textId="77777777" w:rsidR="00EE0D49" w:rsidRDefault="00EE0D49" w:rsidP="00EE0D49">
      <w:pPr>
        <w:spacing w:after="120"/>
        <w:ind w:left="425" w:hanging="425"/>
        <w:rPr>
          <w:sz w:val="18"/>
          <w:szCs w:val="18"/>
        </w:rPr>
      </w:pPr>
      <w:r w:rsidRPr="00D30C3C">
        <w:rPr>
          <w:sz w:val="18"/>
          <w:szCs w:val="18"/>
        </w:rPr>
        <w:t>La inversión y gastos subvencionables, se compone de todos o algunos de los siguientes conceptos:</w:t>
      </w:r>
    </w:p>
    <w:p w14:paraId="5FD65C6C" w14:textId="77777777" w:rsidR="00EE0D49" w:rsidRPr="006B57CD" w:rsidRDefault="00EE0D49" w:rsidP="00EE0D49">
      <w:pPr>
        <w:spacing w:before="120"/>
        <w:ind w:firstLine="425"/>
        <w:rPr>
          <w:sz w:val="18"/>
          <w:szCs w:val="18"/>
        </w:rPr>
      </w:pPr>
      <w:r w:rsidRPr="006B57CD">
        <w:rPr>
          <w:b/>
          <w:sz w:val="18"/>
          <w:szCs w:val="18"/>
        </w:rPr>
        <w:t>Fase1.</w:t>
      </w:r>
      <w:r w:rsidRPr="006B57CD">
        <w:rPr>
          <w:sz w:val="18"/>
          <w:szCs w:val="18"/>
        </w:rPr>
        <w:t xml:space="preserve"> Creación y puesta en marcha de la EBT</w:t>
      </w:r>
    </w:p>
    <w:tbl>
      <w:tblPr>
        <w:tblW w:w="5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8"/>
      </w:tblGrid>
      <w:tr w:rsidR="00EE0D49" w:rsidRPr="00B9767A" w14:paraId="6BC9ED70" w14:textId="77777777" w:rsidTr="001B5592">
        <w:tc>
          <w:tcPr>
            <w:tcW w:w="5728" w:type="dxa"/>
          </w:tcPr>
          <w:p w14:paraId="3DA48688" w14:textId="77777777" w:rsidR="00EE0D49" w:rsidRPr="00B9767A" w:rsidRDefault="00EE0D49" w:rsidP="001B5592">
            <w:pPr>
              <w:rPr>
                <w:sz w:val="18"/>
                <w:szCs w:val="18"/>
              </w:rPr>
            </w:pPr>
            <w:r>
              <w:rPr>
                <w:sz w:val="18"/>
                <w:szCs w:val="18"/>
              </w:rPr>
              <w:t>Personal técnico</w:t>
            </w:r>
          </w:p>
        </w:tc>
      </w:tr>
      <w:tr w:rsidR="00EE0D49" w:rsidRPr="00B9767A" w14:paraId="68F85C5D" w14:textId="77777777" w:rsidTr="001B5592">
        <w:tc>
          <w:tcPr>
            <w:tcW w:w="5728" w:type="dxa"/>
          </w:tcPr>
          <w:p w14:paraId="3CA6E051" w14:textId="77777777" w:rsidR="00EE0D49" w:rsidRPr="00B9767A" w:rsidRDefault="00EE0D49" w:rsidP="001B5592">
            <w:pPr>
              <w:rPr>
                <w:sz w:val="18"/>
                <w:szCs w:val="18"/>
              </w:rPr>
            </w:pPr>
            <w:r>
              <w:rPr>
                <w:sz w:val="18"/>
                <w:szCs w:val="18"/>
              </w:rPr>
              <w:t>Materiales</w:t>
            </w:r>
          </w:p>
        </w:tc>
      </w:tr>
      <w:tr w:rsidR="00EE0D49" w:rsidRPr="00B9767A" w14:paraId="5C200493" w14:textId="77777777" w:rsidTr="001B5592">
        <w:tc>
          <w:tcPr>
            <w:tcW w:w="5728" w:type="dxa"/>
          </w:tcPr>
          <w:p w14:paraId="1AFC4CEE" w14:textId="77777777" w:rsidR="00EE0D49" w:rsidRPr="00B9767A" w:rsidRDefault="00EE0D49" w:rsidP="001B5592">
            <w:pPr>
              <w:rPr>
                <w:sz w:val="18"/>
                <w:szCs w:val="18"/>
              </w:rPr>
            </w:pPr>
            <w:r>
              <w:rPr>
                <w:sz w:val="18"/>
                <w:szCs w:val="18"/>
              </w:rPr>
              <w:t>Colaboraciones externas para el I+D+i</w:t>
            </w:r>
          </w:p>
        </w:tc>
      </w:tr>
      <w:tr w:rsidR="00EE0D49" w:rsidRPr="00B9767A" w14:paraId="1B94B6CA" w14:textId="77777777" w:rsidTr="001B5592">
        <w:tc>
          <w:tcPr>
            <w:tcW w:w="5728" w:type="dxa"/>
          </w:tcPr>
          <w:p w14:paraId="535C6B7F" w14:textId="77777777" w:rsidR="00EE0D49" w:rsidRPr="00B9767A" w:rsidRDefault="00EE0D49" w:rsidP="001B5592">
            <w:pPr>
              <w:rPr>
                <w:sz w:val="18"/>
                <w:szCs w:val="18"/>
              </w:rPr>
            </w:pPr>
            <w:r>
              <w:rPr>
                <w:sz w:val="18"/>
                <w:szCs w:val="18"/>
              </w:rPr>
              <w:t>Adquisición de patentes</w:t>
            </w:r>
          </w:p>
        </w:tc>
      </w:tr>
      <w:tr w:rsidR="00EE0D49" w:rsidRPr="00B9767A" w14:paraId="17366209" w14:textId="77777777" w:rsidTr="001B5592">
        <w:tc>
          <w:tcPr>
            <w:tcW w:w="5728" w:type="dxa"/>
          </w:tcPr>
          <w:p w14:paraId="33351A15" w14:textId="77777777" w:rsidR="00EE0D49" w:rsidRPr="00B9767A" w:rsidRDefault="00EE0D49" w:rsidP="001B5592">
            <w:pPr>
              <w:rPr>
                <w:sz w:val="18"/>
                <w:szCs w:val="18"/>
              </w:rPr>
            </w:pPr>
            <w:r w:rsidRPr="00B9767A">
              <w:rPr>
                <w:sz w:val="18"/>
                <w:szCs w:val="18"/>
              </w:rPr>
              <w:t>Protección y registro de la propiedad industrial e intelectual</w:t>
            </w:r>
          </w:p>
        </w:tc>
      </w:tr>
      <w:tr w:rsidR="00EE0D49" w:rsidRPr="00B9767A" w14:paraId="0538069F" w14:textId="77777777" w:rsidTr="001B5592">
        <w:tc>
          <w:tcPr>
            <w:tcW w:w="5728" w:type="dxa"/>
          </w:tcPr>
          <w:p w14:paraId="1C5BB4E9" w14:textId="77777777" w:rsidR="00EE0D49" w:rsidRPr="00B9767A" w:rsidRDefault="00EE0D49" w:rsidP="001B5592">
            <w:pPr>
              <w:rPr>
                <w:sz w:val="18"/>
                <w:szCs w:val="18"/>
              </w:rPr>
            </w:pPr>
            <w:r>
              <w:rPr>
                <w:sz w:val="18"/>
                <w:szCs w:val="18"/>
              </w:rPr>
              <w:t>Investigadores externos en “comisión de servicio”</w:t>
            </w:r>
          </w:p>
        </w:tc>
      </w:tr>
      <w:tr w:rsidR="00EE0D49" w:rsidRPr="00B9767A" w14:paraId="5100EBA7" w14:textId="77777777" w:rsidTr="001B5592">
        <w:tc>
          <w:tcPr>
            <w:tcW w:w="5728" w:type="dxa"/>
          </w:tcPr>
          <w:p w14:paraId="5162A92C" w14:textId="77777777" w:rsidR="00EE0D49" w:rsidRDefault="00EE0D49" w:rsidP="001B5592">
            <w:pPr>
              <w:rPr>
                <w:sz w:val="18"/>
                <w:szCs w:val="18"/>
              </w:rPr>
            </w:pPr>
            <w:r>
              <w:rPr>
                <w:sz w:val="18"/>
                <w:szCs w:val="18"/>
              </w:rPr>
              <w:t>Gastos de constitución</w:t>
            </w:r>
          </w:p>
        </w:tc>
      </w:tr>
      <w:tr w:rsidR="00EE0D49" w:rsidRPr="00B9767A" w14:paraId="34FAFD26" w14:textId="77777777" w:rsidTr="001B5592">
        <w:tc>
          <w:tcPr>
            <w:tcW w:w="5728" w:type="dxa"/>
          </w:tcPr>
          <w:p w14:paraId="2B5D4A60" w14:textId="77777777" w:rsidR="00EE0D49" w:rsidRDefault="00EE0D49" w:rsidP="001B5592">
            <w:pPr>
              <w:rPr>
                <w:sz w:val="18"/>
                <w:szCs w:val="18"/>
              </w:rPr>
            </w:pPr>
            <w:r>
              <w:rPr>
                <w:sz w:val="18"/>
                <w:szCs w:val="18"/>
              </w:rPr>
              <w:t>Gastos de funcionamiento (alquileres, seguros, avales…)</w:t>
            </w:r>
          </w:p>
        </w:tc>
      </w:tr>
      <w:tr w:rsidR="00EE0D49" w:rsidRPr="00B9767A" w14:paraId="56FC768A" w14:textId="77777777" w:rsidTr="001B5592">
        <w:tc>
          <w:tcPr>
            <w:tcW w:w="5728" w:type="dxa"/>
          </w:tcPr>
          <w:p w14:paraId="1BCE5E18" w14:textId="77777777" w:rsidR="00EE0D49" w:rsidRDefault="00EE0D49" w:rsidP="001B5592">
            <w:pPr>
              <w:rPr>
                <w:sz w:val="18"/>
                <w:szCs w:val="18"/>
              </w:rPr>
            </w:pPr>
            <w:r>
              <w:rPr>
                <w:sz w:val="18"/>
                <w:szCs w:val="18"/>
              </w:rPr>
              <w:t>Activos fijos (coste de adquisición)</w:t>
            </w:r>
          </w:p>
        </w:tc>
      </w:tr>
    </w:tbl>
    <w:p w14:paraId="2701CCE8" w14:textId="77777777" w:rsidR="005C4C95" w:rsidRDefault="005C4C95" w:rsidP="00EE0D49">
      <w:pPr>
        <w:spacing w:before="120"/>
        <w:ind w:left="3545" w:firstLine="709"/>
        <w:rPr>
          <w:b/>
          <w:sz w:val="18"/>
          <w:szCs w:val="18"/>
        </w:rPr>
      </w:pPr>
    </w:p>
    <w:p w14:paraId="3430506F" w14:textId="77777777" w:rsidR="005C4C95" w:rsidRDefault="005C4C95" w:rsidP="00EE0D49">
      <w:pPr>
        <w:spacing w:before="120"/>
        <w:ind w:left="3545" w:firstLine="709"/>
        <w:rPr>
          <w:b/>
          <w:sz w:val="18"/>
          <w:szCs w:val="18"/>
        </w:rPr>
      </w:pPr>
    </w:p>
    <w:p w14:paraId="2E5C7256" w14:textId="0B1EB5C7" w:rsidR="00EE0D49" w:rsidRDefault="00EE0D49" w:rsidP="005C4C95">
      <w:pPr>
        <w:spacing w:before="120"/>
        <w:ind w:left="3545" w:hanging="143"/>
        <w:rPr>
          <w:sz w:val="18"/>
          <w:szCs w:val="18"/>
        </w:rPr>
      </w:pPr>
      <w:r w:rsidRPr="006B57CD">
        <w:rPr>
          <w:b/>
          <w:sz w:val="18"/>
          <w:szCs w:val="18"/>
        </w:rPr>
        <w:lastRenderedPageBreak/>
        <w:t>Fase 2.</w:t>
      </w:r>
      <w:r>
        <w:rPr>
          <w:sz w:val="18"/>
          <w:szCs w:val="18"/>
        </w:rPr>
        <w:t xml:space="preserve"> Consolidación y desarrollo comercial de la EBT</w:t>
      </w:r>
    </w:p>
    <w:tbl>
      <w:tblPr>
        <w:tblW w:w="5728" w:type="dxa"/>
        <w:tblInd w:w="3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8"/>
      </w:tblGrid>
      <w:tr w:rsidR="00EE0D49" w:rsidRPr="00B9767A" w14:paraId="78D2B256" w14:textId="77777777" w:rsidTr="001B5592">
        <w:tc>
          <w:tcPr>
            <w:tcW w:w="5728" w:type="dxa"/>
          </w:tcPr>
          <w:p w14:paraId="2B9B1DCB" w14:textId="77777777" w:rsidR="00EE0D49" w:rsidRPr="00B9767A" w:rsidRDefault="00EE0D49" w:rsidP="001B5592">
            <w:pPr>
              <w:rPr>
                <w:sz w:val="18"/>
                <w:szCs w:val="18"/>
              </w:rPr>
            </w:pPr>
            <w:r>
              <w:rPr>
                <w:sz w:val="18"/>
                <w:szCs w:val="18"/>
              </w:rPr>
              <w:t>Personal técnico</w:t>
            </w:r>
          </w:p>
        </w:tc>
      </w:tr>
      <w:tr w:rsidR="00EE0D49" w:rsidRPr="00B9767A" w14:paraId="00158DF2" w14:textId="77777777" w:rsidTr="001B5592">
        <w:tc>
          <w:tcPr>
            <w:tcW w:w="5728" w:type="dxa"/>
          </w:tcPr>
          <w:p w14:paraId="461072EB" w14:textId="77777777" w:rsidR="00EE0D49" w:rsidRPr="00B9767A" w:rsidRDefault="00EE0D49" w:rsidP="001B5592">
            <w:pPr>
              <w:rPr>
                <w:sz w:val="18"/>
                <w:szCs w:val="18"/>
              </w:rPr>
            </w:pPr>
            <w:r w:rsidRPr="00B9767A">
              <w:rPr>
                <w:sz w:val="18"/>
                <w:szCs w:val="18"/>
              </w:rPr>
              <w:t>Protección y registro de la propiedad industrial e intelectual</w:t>
            </w:r>
          </w:p>
        </w:tc>
      </w:tr>
      <w:tr w:rsidR="00EE0D49" w:rsidRPr="00B9767A" w14:paraId="6EB690F0" w14:textId="77777777" w:rsidTr="001B5592">
        <w:tc>
          <w:tcPr>
            <w:tcW w:w="5728" w:type="dxa"/>
          </w:tcPr>
          <w:p w14:paraId="55F337F5" w14:textId="77777777" w:rsidR="00EE0D49" w:rsidRPr="00B9767A" w:rsidRDefault="00EE0D49" w:rsidP="001B5592">
            <w:pPr>
              <w:rPr>
                <w:sz w:val="18"/>
                <w:szCs w:val="18"/>
              </w:rPr>
            </w:pPr>
            <w:r>
              <w:rPr>
                <w:sz w:val="18"/>
                <w:szCs w:val="18"/>
              </w:rPr>
              <w:t>Actividades de difusión y comercialización</w:t>
            </w:r>
          </w:p>
        </w:tc>
      </w:tr>
      <w:tr w:rsidR="00EE0D49" w:rsidRPr="00B9767A" w14:paraId="634E1A7E" w14:textId="77777777" w:rsidTr="001B5592">
        <w:tc>
          <w:tcPr>
            <w:tcW w:w="5728" w:type="dxa"/>
          </w:tcPr>
          <w:p w14:paraId="6CE333FB" w14:textId="77777777" w:rsidR="00EE0D49" w:rsidRDefault="00EE0D49" w:rsidP="001B5592">
            <w:pPr>
              <w:rPr>
                <w:sz w:val="18"/>
                <w:szCs w:val="18"/>
              </w:rPr>
            </w:pPr>
            <w:r>
              <w:rPr>
                <w:sz w:val="18"/>
                <w:szCs w:val="18"/>
              </w:rPr>
              <w:t>Colaboraciones externas para el diseño, marca o imagen</w:t>
            </w:r>
          </w:p>
        </w:tc>
      </w:tr>
    </w:tbl>
    <w:p w14:paraId="465B4CC8" w14:textId="77777777" w:rsidR="00EE0D49" w:rsidRDefault="00EE0D49" w:rsidP="00EE0D49">
      <w:pPr>
        <w:spacing w:before="240" w:after="120"/>
        <w:rPr>
          <w:b/>
          <w:sz w:val="18"/>
          <w:szCs w:val="18"/>
        </w:rPr>
      </w:pPr>
      <w:r w:rsidRPr="00EC2EAD">
        <w:rPr>
          <w:b/>
          <w:sz w:val="18"/>
          <w:szCs w:val="18"/>
        </w:rPr>
        <w:t>No serán subvencionables ningún tipo de impuesto, carga o gravamen.</w:t>
      </w:r>
    </w:p>
    <w:p w14:paraId="2FA758A9" w14:textId="77777777" w:rsidR="00EE0D49" w:rsidRPr="00D30C3C" w:rsidRDefault="00EE0D49" w:rsidP="00EE0D49">
      <w:pPr>
        <w:numPr>
          <w:ilvl w:val="2"/>
          <w:numId w:val="13"/>
        </w:numPr>
        <w:spacing w:before="240" w:after="120"/>
        <w:ind w:left="425" w:hanging="425"/>
        <w:jc w:val="left"/>
        <w:rPr>
          <w:sz w:val="18"/>
          <w:szCs w:val="18"/>
        </w:rPr>
      </w:pPr>
      <w:r w:rsidRPr="00D30C3C">
        <w:rPr>
          <w:sz w:val="18"/>
          <w:szCs w:val="18"/>
        </w:rPr>
        <w:t xml:space="preserve">JUSTIFICANTES DE INVERSIÓN Y GASTOS REALIZADOS </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EE0D49">
      <w:pPr>
        <w:numPr>
          <w:ilvl w:val="2"/>
          <w:numId w:val="13"/>
        </w:numPr>
        <w:spacing w:after="120"/>
        <w:ind w:left="425" w:hanging="425"/>
        <w:jc w:val="left"/>
        <w:rPr>
          <w:sz w:val="18"/>
          <w:szCs w:val="18"/>
        </w:rPr>
      </w:pPr>
      <w:r w:rsidRPr="00D30C3C">
        <w:rPr>
          <w:sz w:val="18"/>
          <w:szCs w:val="18"/>
        </w:rPr>
        <w:t>OFERTAS ALTERNATIVAS</w:t>
      </w:r>
    </w:p>
    <w:p w14:paraId="7927346E" w14:textId="77777777" w:rsidR="00EE0D49" w:rsidRPr="00685A34" w:rsidRDefault="00EE0D49" w:rsidP="00EE0D49">
      <w:pPr>
        <w:spacing w:after="6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685A34">
        <w:rPr>
          <w:sz w:val="18"/>
          <w:szCs w:val="18"/>
          <w:u w:val="single"/>
        </w:rPr>
        <w:t>por haberse producido cambios en las inversiones y gastos inicialmente presentados.</w:t>
      </w:r>
    </w:p>
    <w:p w14:paraId="70134CD4" w14:textId="77777777" w:rsidR="00EE0D49" w:rsidRPr="00D30C3C" w:rsidRDefault="00EE0D49" w:rsidP="00EE0D49">
      <w:pPr>
        <w:spacing w:after="60"/>
        <w:rPr>
          <w:sz w:val="18"/>
          <w:szCs w:val="18"/>
        </w:rPr>
      </w:pPr>
      <w:r w:rsidRPr="00D30C3C">
        <w:rPr>
          <w:sz w:val="18"/>
          <w:szCs w:val="18"/>
        </w:rPr>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116C3802" w14:textId="018EF7EE" w:rsidR="00EE0D49" w:rsidRPr="00D30C3C" w:rsidRDefault="000034A2" w:rsidP="00EE0D49">
      <w:pPr>
        <w:numPr>
          <w:ilvl w:val="2"/>
          <w:numId w:val="13"/>
        </w:numPr>
        <w:spacing w:after="120"/>
        <w:ind w:left="425" w:hanging="425"/>
        <w:jc w:val="left"/>
        <w:rPr>
          <w:sz w:val="18"/>
          <w:szCs w:val="18"/>
        </w:rPr>
      </w:pPr>
      <w:r>
        <w:rPr>
          <w:sz w:val="18"/>
          <w:szCs w:val="18"/>
        </w:rPr>
        <w:t xml:space="preserve">JUSTIFICANTES DE </w:t>
      </w:r>
      <w:r w:rsidR="00EE0D49" w:rsidRPr="00D30C3C">
        <w:rPr>
          <w:sz w:val="18"/>
          <w:szCs w:val="18"/>
        </w:rPr>
        <w:t>PAGOS</w:t>
      </w:r>
    </w:p>
    <w:p w14:paraId="7FAD61DD" w14:textId="77777777" w:rsidR="00EE0D49" w:rsidRDefault="00EE0D49" w:rsidP="00EE0D49">
      <w:pPr>
        <w:spacing w:after="60"/>
        <w:rPr>
          <w:sz w:val="18"/>
          <w:szCs w:val="18"/>
        </w:rPr>
      </w:pPr>
      <w:r w:rsidRPr="00D30C3C">
        <w:rPr>
          <w:sz w:val="18"/>
          <w:szCs w:val="18"/>
        </w:rPr>
        <w:t>La acreditación del pago correspondiente a las facturas y demás documentos de valor probatorio equivalente en el tráfico jurídico mercantil o con eficacia administrativa se efectuará, atendiendo a su forma.</w:t>
      </w:r>
    </w:p>
    <w:p w14:paraId="4F11BE94" w14:textId="3C726503" w:rsidR="000034A2" w:rsidRPr="000034A2" w:rsidRDefault="000034A2" w:rsidP="000034A2">
      <w:pPr>
        <w:spacing w:after="120"/>
        <w:rPr>
          <w:sz w:val="18"/>
          <w:szCs w:val="18"/>
          <w:lang w:val="es-ES_tradnl"/>
        </w:rPr>
      </w:pPr>
      <w:r w:rsidRPr="007D1435">
        <w:rPr>
          <w:sz w:val="18"/>
          <w:szCs w:val="18"/>
        </w:rPr>
        <w:t xml:space="preserve">Según lo establecido en el artículo 31.2 de la Ley 38/2003, General de Subvenciones, </w:t>
      </w:r>
      <w:r w:rsidRPr="007D1435">
        <w:rPr>
          <w:b/>
          <w:bCs/>
          <w:sz w:val="18"/>
          <w:szCs w:val="18"/>
        </w:rPr>
        <w:t>para que los gastos subvencionables sean admisibles, los pagos correspondientes deberán haber sido abonados</w:t>
      </w:r>
      <w:r w:rsidRPr="007D1435">
        <w:rPr>
          <w:sz w:val="18"/>
          <w:szCs w:val="18"/>
        </w:rPr>
        <w:t xml:space="preserve"> en los plazos establecidos en el artículo 4 de la Ley 3/2004, por la que se establecen medidas de lucha contra la morosidad en las operaciones comerciales, que como regla general es de </w:t>
      </w:r>
      <w:r w:rsidRPr="007D1435">
        <w:rPr>
          <w:b/>
          <w:bCs/>
          <w:sz w:val="18"/>
          <w:szCs w:val="18"/>
        </w:rPr>
        <w:t>30 días naturales</w:t>
      </w:r>
      <w:r w:rsidRPr="007D1435">
        <w:rPr>
          <w:sz w:val="18"/>
          <w:szCs w:val="18"/>
        </w:rPr>
        <w:t xml:space="preserve"> después de la fecha de recepción de las mercancías o prestación de los servicios, incluso cuando hubiera recibido la factura o solicitud de pago equivalente con anterioridad, </w:t>
      </w:r>
      <w:r w:rsidRPr="007D1435">
        <w:rPr>
          <w:b/>
          <w:bCs/>
          <w:sz w:val="18"/>
          <w:szCs w:val="18"/>
        </w:rPr>
        <w:t>o de 60 días naturales si existe un pacto entre las partes</w:t>
      </w:r>
      <w:r w:rsidRPr="007D1435">
        <w:rPr>
          <w:sz w:val="18"/>
          <w:szCs w:val="18"/>
        </w:rPr>
        <w:t xml:space="preserve">, el cual deberá ser debidamente acreditado. </w:t>
      </w:r>
      <w:r w:rsidRPr="007D1435">
        <w:rPr>
          <w:b/>
          <w:bCs/>
          <w:sz w:val="18"/>
          <w:szCs w:val="18"/>
        </w:rPr>
        <w:t xml:space="preserve">Los gastos que no cumplan estos plazos de pago serán excluidos del gasto subvencionable, lo que </w:t>
      </w:r>
      <w:r>
        <w:rPr>
          <w:b/>
          <w:bCs/>
          <w:sz w:val="18"/>
          <w:szCs w:val="18"/>
        </w:rPr>
        <w:t xml:space="preserve">podrá </w:t>
      </w:r>
      <w:r w:rsidRPr="007D1435">
        <w:rPr>
          <w:b/>
          <w:bCs/>
          <w:sz w:val="18"/>
          <w:szCs w:val="18"/>
        </w:rPr>
        <w:t>conllevar una reducción de la subvención concedida.</w:t>
      </w:r>
    </w:p>
    <w:p w14:paraId="399063E1" w14:textId="77777777" w:rsidR="00EE0D49" w:rsidRPr="00E94744" w:rsidRDefault="00EE0D49" w:rsidP="00EE0D49">
      <w:pPr>
        <w:spacing w:after="60"/>
        <w:rPr>
          <w:sz w:val="18"/>
          <w:szCs w:val="18"/>
        </w:rPr>
      </w:pPr>
      <w:r w:rsidRPr="00E94744">
        <w:rPr>
          <w:sz w:val="18"/>
          <w:szCs w:val="18"/>
        </w:rPr>
        <w:t>En el cuadro siguiente se muestra una relación de distintos t</w:t>
      </w:r>
      <w:r>
        <w:rPr>
          <w:sz w:val="18"/>
          <w:szCs w:val="18"/>
        </w:rPr>
        <w:t xml:space="preserve">ipos de justificantes de pago, </w:t>
      </w:r>
      <w:r w:rsidRPr="00E94744">
        <w:rPr>
          <w:sz w:val="18"/>
          <w:szCs w:val="18"/>
        </w:rPr>
        <w:t>que deberán ser acreditados según detalle explicativo.</w:t>
      </w:r>
    </w:p>
    <w:p w14:paraId="73548DAB" w14:textId="77777777" w:rsidR="00EE0D49" w:rsidRPr="00E94744" w:rsidRDefault="00EE0D49" w:rsidP="00EE0D49">
      <w:pPr>
        <w:spacing w:after="60"/>
        <w:rPr>
          <w:b/>
          <w:sz w:val="18"/>
          <w:szCs w:val="18"/>
        </w:rPr>
      </w:pPr>
      <w:r w:rsidRPr="00E94744">
        <w:rPr>
          <w:b/>
          <w:sz w:val="18"/>
          <w:szCs w:val="18"/>
        </w:rPr>
        <w:t>En dichos documentos acreditativos del pago de inversiones, debe</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58C37C24" w:rsidR="00FA1D97" w:rsidRPr="008B6C77" w:rsidRDefault="00EE0D49" w:rsidP="00FA1D97">
      <w:pPr>
        <w:spacing w:before="240" w:after="120"/>
        <w:rPr>
          <w:sz w:val="18"/>
          <w:szCs w:val="18"/>
        </w:rPr>
      </w:pPr>
      <w:r w:rsidRPr="00E94744">
        <w:rPr>
          <w:sz w:val="18"/>
          <w:szCs w:val="18"/>
        </w:rPr>
        <w:t>En el caso de que de dichos (citados/ relacionados) justificantes de pago</w:t>
      </w:r>
      <w:r w:rsidRPr="00E94744">
        <w:rPr>
          <w:b/>
          <w:sz w:val="18"/>
          <w:szCs w:val="18"/>
        </w:rPr>
        <w:t>, no se identifique claramente en los términos necesarios (beneficiario, fecha, concepto, factura…) se deberá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 </w:t>
      </w:r>
    </w:p>
    <w:p w14:paraId="0DCBDEA6" w14:textId="0BBD6FA2" w:rsidR="00EE0D49" w:rsidRPr="00D30C3C" w:rsidRDefault="00EE0D49" w:rsidP="00EE0D49">
      <w:pPr>
        <w:spacing w:after="120"/>
        <w:rPr>
          <w:sz w:val="18"/>
          <w:szCs w:val="18"/>
          <w:u w:val="single"/>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6266"/>
      </w:tblGrid>
      <w:tr w:rsidR="00EE0D49" w:rsidRPr="00691658" w14:paraId="27116467" w14:textId="77777777" w:rsidTr="006C7B31">
        <w:trPr>
          <w:cantSplit/>
          <w:tblHeader/>
        </w:trPr>
        <w:tc>
          <w:tcPr>
            <w:tcW w:w="2126" w:type="dxa"/>
            <w:shd w:val="clear" w:color="auto" w:fill="D9D9D9"/>
          </w:tcPr>
          <w:p w14:paraId="61292DCA" w14:textId="77777777" w:rsidR="00EE0D49" w:rsidRPr="00691658" w:rsidRDefault="00EE0D49" w:rsidP="001B5592">
            <w:pPr>
              <w:spacing w:before="40" w:after="40"/>
              <w:ind w:left="426" w:hanging="426"/>
              <w:jc w:val="center"/>
              <w:rPr>
                <w:sz w:val="15"/>
                <w:szCs w:val="15"/>
              </w:rPr>
            </w:pPr>
            <w:r w:rsidRPr="00691658">
              <w:rPr>
                <w:sz w:val="15"/>
                <w:szCs w:val="15"/>
              </w:rPr>
              <w:t>FORMA DE PAGO</w:t>
            </w:r>
          </w:p>
        </w:tc>
        <w:tc>
          <w:tcPr>
            <w:tcW w:w="6266" w:type="dxa"/>
            <w:shd w:val="clear" w:color="auto" w:fill="D9D9D9"/>
          </w:tcPr>
          <w:p w14:paraId="03CE9406" w14:textId="77777777" w:rsidR="00EE0D49" w:rsidRPr="00691658" w:rsidRDefault="00EE0D49" w:rsidP="001B5592">
            <w:pPr>
              <w:spacing w:before="40" w:after="40"/>
              <w:ind w:left="426" w:hanging="426"/>
              <w:jc w:val="center"/>
              <w:rPr>
                <w:sz w:val="15"/>
                <w:szCs w:val="15"/>
                <w:lang w:val="es-ES_tradnl"/>
              </w:rPr>
            </w:pPr>
            <w:r w:rsidRPr="00691658">
              <w:rPr>
                <w:sz w:val="15"/>
                <w:szCs w:val="15"/>
              </w:rPr>
              <w:t>APORTACIÓN PARA LA JUSTIFICACIÓN</w:t>
            </w:r>
          </w:p>
        </w:tc>
      </w:tr>
      <w:tr w:rsidR="00EE0D49" w:rsidRPr="00691658" w14:paraId="64FB8221" w14:textId="77777777" w:rsidTr="006C7B31">
        <w:trPr>
          <w:cantSplit/>
        </w:trPr>
        <w:tc>
          <w:tcPr>
            <w:tcW w:w="2126" w:type="dxa"/>
          </w:tcPr>
          <w:p w14:paraId="61457C10" w14:textId="77777777" w:rsidR="00EE0D49" w:rsidRPr="00691658" w:rsidRDefault="00EE0D49" w:rsidP="001B5592">
            <w:pPr>
              <w:spacing w:before="40" w:after="40"/>
              <w:ind w:left="426" w:hanging="426"/>
              <w:jc w:val="center"/>
              <w:rPr>
                <w:sz w:val="15"/>
                <w:szCs w:val="15"/>
              </w:rPr>
            </w:pPr>
            <w:r w:rsidRPr="00691658">
              <w:rPr>
                <w:b/>
                <w:sz w:val="15"/>
                <w:szCs w:val="15"/>
              </w:rPr>
              <w:t>TRANSFERENCIA BANCARIA</w:t>
            </w:r>
          </w:p>
        </w:tc>
        <w:tc>
          <w:tcPr>
            <w:tcW w:w="6266"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6C7B31">
        <w:trPr>
          <w:cantSplit/>
        </w:trPr>
        <w:tc>
          <w:tcPr>
            <w:tcW w:w="2126" w:type="dxa"/>
          </w:tcPr>
          <w:p w14:paraId="1FBC1411" w14:textId="77777777" w:rsidR="00EE0D49" w:rsidRPr="00691658" w:rsidRDefault="00EE0D49" w:rsidP="001B5592">
            <w:pPr>
              <w:spacing w:before="40" w:after="40"/>
              <w:ind w:left="426" w:hanging="426"/>
              <w:jc w:val="center"/>
              <w:rPr>
                <w:b/>
                <w:sz w:val="15"/>
                <w:szCs w:val="15"/>
              </w:rPr>
            </w:pPr>
            <w:r w:rsidRPr="00691658">
              <w:rPr>
                <w:b/>
                <w:sz w:val="15"/>
                <w:szCs w:val="15"/>
              </w:rPr>
              <w:t xml:space="preserve">CHEQUE </w:t>
            </w:r>
          </w:p>
        </w:tc>
        <w:tc>
          <w:tcPr>
            <w:tcW w:w="6266"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6C7B31">
        <w:trPr>
          <w:cantSplit/>
        </w:trPr>
        <w:tc>
          <w:tcPr>
            <w:tcW w:w="2126" w:type="dxa"/>
          </w:tcPr>
          <w:p w14:paraId="09C67F45" w14:textId="77777777" w:rsidR="00EE0D49" w:rsidRPr="00691658" w:rsidRDefault="00EE0D49" w:rsidP="001B5592">
            <w:pPr>
              <w:spacing w:before="40" w:after="40"/>
              <w:ind w:left="426" w:hanging="426"/>
              <w:jc w:val="center"/>
              <w:rPr>
                <w:b/>
                <w:sz w:val="15"/>
                <w:szCs w:val="15"/>
              </w:rPr>
            </w:pPr>
            <w:r w:rsidRPr="00691658">
              <w:rPr>
                <w:b/>
                <w:sz w:val="15"/>
                <w:szCs w:val="15"/>
              </w:rPr>
              <w:lastRenderedPageBreak/>
              <w:t>PAGARÉ</w:t>
            </w:r>
          </w:p>
        </w:tc>
        <w:tc>
          <w:tcPr>
            <w:tcW w:w="6266"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6C7B31">
        <w:trPr>
          <w:cantSplit/>
        </w:trPr>
        <w:tc>
          <w:tcPr>
            <w:tcW w:w="2126" w:type="dxa"/>
          </w:tcPr>
          <w:p w14:paraId="5A76774B" w14:textId="77777777" w:rsidR="00EE0D49" w:rsidRPr="00691658" w:rsidRDefault="00EE0D49" w:rsidP="001B5592">
            <w:pPr>
              <w:spacing w:before="40" w:after="40"/>
              <w:ind w:left="426" w:hanging="426"/>
              <w:jc w:val="center"/>
              <w:rPr>
                <w:b/>
                <w:sz w:val="15"/>
                <w:szCs w:val="15"/>
              </w:rPr>
            </w:pPr>
            <w:r w:rsidRPr="00691658">
              <w:rPr>
                <w:b/>
                <w:sz w:val="15"/>
                <w:szCs w:val="15"/>
              </w:rPr>
              <w:t>REMESAS DE PAGOS (Transferencias, pagos de tarjetas de crédito, factoring, etc)</w:t>
            </w:r>
          </w:p>
        </w:tc>
        <w:tc>
          <w:tcPr>
            <w:tcW w:w="6266"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6C7B31">
        <w:trPr>
          <w:cantSplit/>
        </w:trPr>
        <w:tc>
          <w:tcPr>
            <w:tcW w:w="2126" w:type="dxa"/>
          </w:tcPr>
          <w:p w14:paraId="40A0CF85" w14:textId="77777777" w:rsidR="00EE0D49" w:rsidRPr="00691658" w:rsidRDefault="00EE0D49" w:rsidP="001B5592">
            <w:pPr>
              <w:spacing w:before="40" w:after="40"/>
              <w:ind w:left="426" w:hanging="426"/>
              <w:jc w:val="center"/>
              <w:rPr>
                <w:b/>
                <w:sz w:val="15"/>
                <w:szCs w:val="15"/>
              </w:rPr>
            </w:pPr>
            <w:r w:rsidRPr="00691658">
              <w:rPr>
                <w:b/>
                <w:sz w:val="15"/>
                <w:szCs w:val="15"/>
              </w:rPr>
              <w:t>DOMICILIACIÓN ADEUDO</w:t>
            </w:r>
          </w:p>
        </w:tc>
        <w:tc>
          <w:tcPr>
            <w:tcW w:w="6266"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6C7B31">
        <w:trPr>
          <w:cantSplit/>
        </w:trPr>
        <w:tc>
          <w:tcPr>
            <w:tcW w:w="2126" w:type="dxa"/>
          </w:tcPr>
          <w:p w14:paraId="11A4A92F" w14:textId="77777777" w:rsidR="00EE0D49" w:rsidRPr="00691658" w:rsidRDefault="00EE0D49" w:rsidP="001B5592">
            <w:pPr>
              <w:spacing w:before="40" w:after="40"/>
              <w:ind w:left="426" w:hanging="426"/>
              <w:jc w:val="center"/>
              <w:rPr>
                <w:b/>
                <w:sz w:val="15"/>
                <w:szCs w:val="15"/>
              </w:rPr>
            </w:pPr>
            <w:r w:rsidRPr="00691658">
              <w:rPr>
                <w:b/>
                <w:sz w:val="15"/>
                <w:szCs w:val="15"/>
              </w:rPr>
              <w:t>PAGOS</w:t>
            </w:r>
          </w:p>
          <w:p w14:paraId="74FB1FE0" w14:textId="77777777" w:rsidR="00EE0D49" w:rsidRPr="00691658" w:rsidRDefault="00EE0D49" w:rsidP="001B5592">
            <w:pPr>
              <w:spacing w:before="40" w:after="40"/>
              <w:ind w:left="426" w:hanging="426"/>
              <w:jc w:val="center"/>
              <w:rPr>
                <w:b/>
                <w:sz w:val="15"/>
                <w:szCs w:val="15"/>
              </w:rPr>
            </w:pPr>
            <w:r w:rsidRPr="00691658">
              <w:rPr>
                <w:b/>
                <w:sz w:val="15"/>
                <w:szCs w:val="15"/>
              </w:rPr>
              <w:t>EN EFECTIVO</w:t>
            </w:r>
          </w:p>
        </w:tc>
        <w:tc>
          <w:tcPr>
            <w:tcW w:w="6266" w:type="dxa"/>
          </w:tcPr>
          <w:p w14:paraId="6102D03B" w14:textId="439F6D79" w:rsidR="00EE0D49" w:rsidRPr="00691658" w:rsidRDefault="00EE0D49" w:rsidP="001B5592">
            <w:pPr>
              <w:spacing w:before="40" w:after="40"/>
              <w:ind w:left="34" w:hanging="34"/>
              <w:rPr>
                <w:sz w:val="15"/>
                <w:szCs w:val="15"/>
              </w:rPr>
            </w:pPr>
            <w:r w:rsidRPr="00691658">
              <w:rPr>
                <w:sz w:val="15"/>
                <w:szCs w:val="15"/>
              </w:rPr>
              <w:t xml:space="preserve">El pago en efectivo solo se admite en facturas por un importe inferior a </w:t>
            </w:r>
            <w:r w:rsidR="003A23F2">
              <w:rPr>
                <w:sz w:val="15"/>
                <w:szCs w:val="15"/>
              </w:rPr>
              <w:t>1.000</w:t>
            </w:r>
            <w:r w:rsidRPr="00691658">
              <w:rPr>
                <w:sz w:val="15"/>
                <w:szCs w:val="15"/>
              </w:rPr>
              <w:t>,00 euros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EE0D49">
            <w:pPr>
              <w:numPr>
                <w:ilvl w:val="2"/>
                <w:numId w:val="8"/>
              </w:numPr>
              <w:spacing w:before="40" w:after="40"/>
              <w:ind w:left="426" w:hanging="426"/>
              <w:rPr>
                <w:sz w:val="15"/>
                <w:szCs w:val="15"/>
              </w:rPr>
            </w:pPr>
            <w:r w:rsidRPr="00691658">
              <w:rPr>
                <w:sz w:val="15"/>
                <w:szCs w:val="15"/>
              </w:rPr>
              <w:t>El papel moneda y la moneda metálica, nacionales o extranjeros.</w:t>
            </w:r>
          </w:p>
          <w:p w14:paraId="1A799B4B" w14:textId="77777777" w:rsidR="00EE0D49" w:rsidRPr="00691658" w:rsidRDefault="00EE0D49" w:rsidP="00EE0D49">
            <w:pPr>
              <w:numPr>
                <w:ilvl w:val="2"/>
                <w:numId w:val="8"/>
              </w:numPr>
              <w:spacing w:before="40" w:after="40"/>
              <w:ind w:left="426" w:hanging="426"/>
              <w:rPr>
                <w:sz w:val="15"/>
                <w:szCs w:val="15"/>
              </w:rPr>
            </w:pPr>
            <w:r w:rsidRPr="00691658">
              <w:rPr>
                <w:sz w:val="15"/>
                <w:szCs w:val="15"/>
              </w:rPr>
              <w:t>Los cheques bancarios al portador denominados en cualquier moneda.</w:t>
            </w:r>
          </w:p>
          <w:p w14:paraId="4647409F" w14:textId="77777777" w:rsidR="00EE0D49" w:rsidRPr="00691658" w:rsidRDefault="00EE0D49" w:rsidP="00EE0D49">
            <w:pPr>
              <w:numPr>
                <w:ilvl w:val="2"/>
                <w:numId w:val="8"/>
              </w:numPr>
              <w:spacing w:before="40" w:after="40"/>
              <w:ind w:left="426" w:hanging="426"/>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EE0D49">
            <w:pPr>
              <w:numPr>
                <w:ilvl w:val="0"/>
                <w:numId w:val="9"/>
              </w:numPr>
              <w:spacing w:before="40" w:after="40"/>
              <w:ind w:left="426" w:hanging="426"/>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EE0D49">
            <w:pPr>
              <w:numPr>
                <w:ilvl w:val="0"/>
                <w:numId w:val="9"/>
              </w:numPr>
              <w:spacing w:before="40" w:after="40"/>
              <w:ind w:left="426" w:hanging="426"/>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77777777" w:rsidR="00EE0D49" w:rsidRPr="008B6C77" w:rsidRDefault="00EE0D49" w:rsidP="00EE0D49">
      <w:pPr>
        <w:spacing w:before="24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 </w:t>
      </w:r>
    </w:p>
    <w:p w14:paraId="38A4932B" w14:textId="77777777" w:rsidR="00EE0D49" w:rsidRPr="00D30C3C" w:rsidRDefault="00EE0D49" w:rsidP="00EE0D49">
      <w:pPr>
        <w:spacing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EE0D49">
      <w:pPr>
        <w:numPr>
          <w:ilvl w:val="0"/>
          <w:numId w:val="12"/>
        </w:numPr>
        <w:spacing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Pr="00D30C3C" w:rsidRDefault="00EE0D49" w:rsidP="00EE0D49">
      <w:pPr>
        <w:numPr>
          <w:ilvl w:val="0"/>
          <w:numId w:val="12"/>
        </w:numPr>
        <w:spacing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77777777" w:rsidR="00EE0D49" w:rsidRPr="00D30C3C" w:rsidRDefault="00EE0D49" w:rsidP="00EE0D49">
      <w:pPr>
        <w:numPr>
          <w:ilvl w:val="2"/>
          <w:numId w:val="13"/>
        </w:numPr>
        <w:spacing w:before="240" w:after="120"/>
        <w:ind w:left="425" w:hanging="425"/>
        <w:jc w:val="left"/>
        <w:rPr>
          <w:sz w:val="18"/>
          <w:szCs w:val="18"/>
        </w:rPr>
      </w:pPr>
      <w:r w:rsidRPr="00D30C3C">
        <w:rPr>
          <w:sz w:val="18"/>
          <w:szCs w:val="18"/>
        </w:rPr>
        <w:t>JUSTIFICANTES DE GASTOS PERSONAL TÉCNICO</w:t>
      </w:r>
    </w:p>
    <w:p w14:paraId="3FE58511" w14:textId="77777777" w:rsidR="00EE0D49" w:rsidRPr="0084397B" w:rsidRDefault="00EE0D49" w:rsidP="00EE0D49">
      <w:pPr>
        <w:spacing w:after="120"/>
        <w:rPr>
          <w:b/>
          <w:sz w:val="18"/>
          <w:szCs w:val="18"/>
          <w:u w:val="single"/>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en los </w:t>
      </w:r>
      <w:r w:rsidRPr="00D30C3C">
        <w:rPr>
          <w:b/>
          <w:sz w:val="18"/>
          <w:szCs w:val="18"/>
        </w:rPr>
        <w:t>grupos de cotización 1, 2 ó 3</w:t>
      </w:r>
      <w:r w:rsidRPr="00D30C3C">
        <w:rPr>
          <w:sz w:val="18"/>
          <w:szCs w:val="18"/>
        </w:rPr>
        <w:t xml:space="preserve"> o bien </w:t>
      </w:r>
      <w:r w:rsidRPr="00676C6F">
        <w:rPr>
          <w:b/>
          <w:sz w:val="18"/>
          <w:szCs w:val="18"/>
        </w:rPr>
        <w:t>socios de la sociedad que prestan sus servicios de forma regular a la empresa</w:t>
      </w:r>
      <w:r>
        <w:rPr>
          <w:sz w:val="18"/>
          <w:szCs w:val="18"/>
        </w:rPr>
        <w:t xml:space="preserve"> y con </w:t>
      </w:r>
      <w:r w:rsidRPr="0084397B">
        <w:rPr>
          <w:b/>
          <w:sz w:val="18"/>
          <w:szCs w:val="18"/>
          <w:u w:val="single"/>
        </w:rPr>
        <w:t>relación “laboral” (nómina o documento no sujeto a IVA).</w:t>
      </w:r>
    </w:p>
    <w:p w14:paraId="632EBB22" w14:textId="77777777" w:rsidR="00EE0D49" w:rsidRDefault="00EE0D49" w:rsidP="00EE0D49">
      <w:pPr>
        <w:spacing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EE0D49">
      <w:pPr>
        <w:numPr>
          <w:ilvl w:val="0"/>
          <w:numId w:val="2"/>
        </w:numPr>
        <w:tabs>
          <w:tab w:val="clear" w:pos="720"/>
          <w:tab w:val="left" w:pos="284"/>
        </w:tabs>
        <w:spacing w:before="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corresponderse con los datos del Modelo 190</w:t>
      </w:r>
      <w:r w:rsidRPr="00673EC4">
        <w:rPr>
          <w:sz w:val="18"/>
          <w:szCs w:val="18"/>
        </w:rPr>
        <w:t xml:space="preserve"> de resumen anual de retencio</w:t>
      </w:r>
      <w:r>
        <w:rPr>
          <w:sz w:val="18"/>
          <w:szCs w:val="18"/>
        </w:rPr>
        <w:t>nes e ingresos a cuenta de IRPF, cuya copia debe ser asimismo enviada.</w:t>
      </w:r>
    </w:p>
    <w:p w14:paraId="03BCF301" w14:textId="77777777" w:rsidR="00EE0D49" w:rsidRPr="00673EC4" w:rsidRDefault="00EE0D49" w:rsidP="00EE0D49">
      <w:pPr>
        <w:numPr>
          <w:ilvl w:val="0"/>
          <w:numId w:val="2"/>
        </w:numPr>
        <w:tabs>
          <w:tab w:val="clear" w:pos="720"/>
          <w:tab w:val="left" w:pos="284"/>
          <w:tab w:val="num" w:pos="1418"/>
        </w:tabs>
        <w:spacing w:before="120"/>
        <w:ind w:left="284" w:hanging="290"/>
        <w:rPr>
          <w:sz w:val="18"/>
          <w:szCs w:val="18"/>
        </w:rPr>
      </w:pPr>
      <w:r w:rsidRPr="00673EC4">
        <w:rPr>
          <w:b/>
          <w:sz w:val="18"/>
          <w:szCs w:val="18"/>
        </w:rPr>
        <w:t>TC’s</w:t>
      </w:r>
      <w:r>
        <w:rPr>
          <w:b/>
          <w:sz w:val="18"/>
          <w:szCs w:val="18"/>
        </w:rPr>
        <w:t xml:space="preserve"> o documentos equivalentes (recibo liquidación y relación nominal de trabajadores) así como las </w:t>
      </w:r>
      <w:r w:rsidRPr="00673EC4">
        <w:rPr>
          <w:b/>
          <w:sz w:val="18"/>
          <w:szCs w:val="18"/>
        </w:rPr>
        <w:t>Nóminas</w:t>
      </w:r>
      <w:r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02C329D6" w14:textId="77777777" w:rsidR="00EE0D49" w:rsidRDefault="00EE0D49" w:rsidP="00EE0D49">
      <w:pPr>
        <w:numPr>
          <w:ilvl w:val="0"/>
          <w:numId w:val="2"/>
        </w:numPr>
        <w:tabs>
          <w:tab w:val="clear" w:pos="720"/>
          <w:tab w:val="left" w:pos="284"/>
          <w:tab w:val="num" w:pos="1418"/>
        </w:tabs>
        <w:spacing w:before="120"/>
        <w:ind w:left="284" w:hanging="290"/>
        <w:rPr>
          <w:sz w:val="18"/>
          <w:szCs w:val="18"/>
        </w:rPr>
      </w:pPr>
      <w:r w:rsidRPr="00673EC4">
        <w:rPr>
          <w:b/>
          <w:sz w:val="18"/>
          <w:szCs w:val="18"/>
        </w:rPr>
        <w:lastRenderedPageBreak/>
        <w:t>Una tabla con desglose de horas, mes a mes</w:t>
      </w:r>
      <w:r w:rsidRPr="00673EC4">
        <w:rPr>
          <w:sz w:val="18"/>
          <w:szCs w:val="18"/>
        </w:rPr>
        <w:t>, imputadas en la actividad subvencionada, asi como, el número de horas totales trabajadas, para cada uno de los trabajadores o socios implicados en el proyecto.</w:t>
      </w:r>
    </w:p>
    <w:p w14:paraId="32A77605" w14:textId="050C788D" w:rsidR="00FA1D97" w:rsidRPr="00673EC4" w:rsidRDefault="00FA1D97" w:rsidP="00EE0D49">
      <w:pPr>
        <w:numPr>
          <w:ilvl w:val="0"/>
          <w:numId w:val="2"/>
        </w:numPr>
        <w:tabs>
          <w:tab w:val="clear" w:pos="720"/>
          <w:tab w:val="left" w:pos="284"/>
          <w:tab w:val="num" w:pos="1418"/>
        </w:tabs>
        <w:spacing w:before="120"/>
        <w:ind w:left="284" w:hanging="290"/>
        <w:rPr>
          <w:sz w:val="18"/>
          <w:szCs w:val="18"/>
        </w:rPr>
      </w:pPr>
      <w:r>
        <w:rPr>
          <w:b/>
          <w:sz w:val="18"/>
          <w:szCs w:val="18"/>
        </w:rPr>
        <w:t>Vida laboral de la empresa o de los socios relacionados a fecha de justificación</w:t>
      </w:r>
    </w:p>
    <w:p w14:paraId="14289A43" w14:textId="77777777" w:rsidR="00EE0D49" w:rsidRPr="00D30C3C"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REQUISITOS CONTABLES</w:t>
      </w:r>
    </w:p>
    <w:p w14:paraId="74B2B390" w14:textId="77777777" w:rsidR="00EE0D49" w:rsidRDefault="00EE0D49" w:rsidP="00EE0D49">
      <w:pPr>
        <w:spacing w:after="120"/>
        <w:rPr>
          <w:sz w:val="18"/>
          <w:szCs w:val="18"/>
        </w:rPr>
      </w:pPr>
      <w:r w:rsidRPr="00D30C3C">
        <w:rPr>
          <w:sz w:val="18"/>
          <w:szCs w:val="18"/>
        </w:rPr>
        <w:t>La empresa beneficiaria deberá llevar un sistema de contabilidad aparte o asignar un código contable adecuado a todas las transacciones relacionadas con el proyecto</w:t>
      </w:r>
      <w:r>
        <w:rPr>
          <w:sz w:val="18"/>
          <w:szCs w:val="18"/>
        </w:rPr>
        <w:t>.</w:t>
      </w:r>
      <w:r w:rsidRPr="00D30C3C">
        <w:rPr>
          <w:sz w:val="18"/>
          <w:szCs w:val="18"/>
        </w:rPr>
        <w:t xml:space="preserve"> </w:t>
      </w:r>
    </w:p>
    <w:p w14:paraId="069F8723" w14:textId="77777777" w:rsidR="00EE0D49" w:rsidRDefault="00EE0D49" w:rsidP="00EE0D49">
      <w:pPr>
        <w:rPr>
          <w:sz w:val="18"/>
          <w:szCs w:val="18"/>
        </w:rPr>
      </w:pPr>
      <w:r>
        <w:rPr>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77777777" w:rsidR="00EE0D49" w:rsidRDefault="00EE0D49" w:rsidP="00EE0D49">
      <w:pPr>
        <w:rPr>
          <w:sz w:val="18"/>
          <w:szCs w:val="18"/>
        </w:rPr>
      </w:pPr>
      <w:r>
        <w:rPr>
          <w:sz w:val="18"/>
          <w:szCs w:val="18"/>
        </w:rPr>
        <w:t xml:space="preserve">A) Creando un </w:t>
      </w:r>
      <w:r w:rsidRPr="006E776A">
        <w:rPr>
          <w:b/>
          <w:sz w:val="18"/>
          <w:szCs w:val="18"/>
        </w:rPr>
        <w:t>código contable específico</w:t>
      </w:r>
      <w:r>
        <w:rPr>
          <w:b/>
          <w:sz w:val="18"/>
          <w:szCs w:val="18"/>
        </w:rPr>
        <w:t xml:space="preserve"> (a través de subcuentas) con la denominación que se crea conveniente</w:t>
      </w:r>
      <w:r>
        <w:rPr>
          <w:sz w:val="18"/>
          <w:szCs w:val="18"/>
        </w:rPr>
        <w:t>, incluyendo uno o varios dígitos, que determine de forma unívoca la pertenencia al proyecto de cada concepto de gasto imputado</w:t>
      </w:r>
      <w:r w:rsidRPr="003B14FD">
        <w:rPr>
          <w:b/>
        </w:rPr>
        <w:t xml:space="preserve"> </w:t>
      </w:r>
      <w:r>
        <w:rPr>
          <w:sz w:val="18"/>
          <w:szCs w:val="18"/>
        </w:rPr>
        <w:t>al mismo</w:t>
      </w:r>
      <w:r>
        <w:rPr>
          <w:b/>
        </w:rPr>
        <w:t xml:space="preserve"> (</w:t>
      </w:r>
      <w:r w:rsidRPr="00493FAD">
        <w:rPr>
          <w:b/>
        </w:rPr>
        <w:t xml:space="preserve">es decir </w:t>
      </w:r>
      <w:r w:rsidRPr="003B14FD">
        <w:rPr>
          <w:b/>
          <w:u w:val="single"/>
        </w:rPr>
        <w:t>en el % de asignación dado en la justificación,</w:t>
      </w:r>
      <w:r w:rsidRPr="00493FAD">
        <w:rPr>
          <w:b/>
        </w:rPr>
        <w:t xml:space="preserve"> el resto de gastos se contabilizarían en sus cuenta</w:t>
      </w:r>
      <w:r>
        <w:rPr>
          <w:b/>
        </w:rPr>
        <w:t>s</w:t>
      </w:r>
      <w:r w:rsidRPr="00493FAD">
        <w:rPr>
          <w:b/>
        </w:rPr>
        <w:t xml:space="preserve"> contables genéricas junto al resto</w:t>
      </w:r>
      <w:r>
        <w:rPr>
          <w:sz w:val="18"/>
          <w:szCs w:val="18"/>
        </w:rPr>
        <w:t>).</w:t>
      </w:r>
    </w:p>
    <w:p w14:paraId="07059F07" w14:textId="77777777" w:rsidR="00EE0D49" w:rsidRDefault="00EE0D49" w:rsidP="00EE0D49">
      <w:pPr>
        <w:rPr>
          <w:sz w:val="18"/>
          <w:szCs w:val="18"/>
        </w:rPr>
      </w:pPr>
    </w:p>
    <w:p w14:paraId="7DB29107" w14:textId="7BC49BE9" w:rsidR="00EE0D49" w:rsidRDefault="00EE0D49" w:rsidP="00EE0D49">
      <w:pPr>
        <w:rPr>
          <w:i/>
          <w:sz w:val="18"/>
          <w:szCs w:val="18"/>
        </w:rPr>
      </w:pPr>
      <w:r w:rsidRPr="00A22994">
        <w:rPr>
          <w:i/>
          <w:sz w:val="18"/>
          <w:szCs w:val="18"/>
        </w:rPr>
        <w:t xml:space="preserve">Supongamos que </w:t>
      </w:r>
      <w:r w:rsidR="00E8761C">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IDE/201</w:t>
      </w:r>
      <w:r>
        <w:rPr>
          <w:i/>
          <w:sz w:val="18"/>
          <w:szCs w:val="18"/>
        </w:rPr>
        <w:t>7</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4672B04E" w14:textId="77777777" w:rsidR="00EE0D49" w:rsidRDefault="00EE0D49" w:rsidP="00EE0D49">
      <w:pPr>
        <w:rPr>
          <w:sz w:val="18"/>
          <w:szCs w:val="18"/>
        </w:rPr>
      </w:pPr>
    </w:p>
    <w:p w14:paraId="38E2766E" w14:textId="77777777" w:rsidR="00EE0D49" w:rsidRPr="00325055" w:rsidRDefault="00EE0D49" w:rsidP="00EE0D49">
      <w:r w:rsidRPr="00A22994">
        <w:rPr>
          <w:u w:val="single"/>
        </w:rPr>
        <w:t>Ejemplo 1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r>
        <w:rPr>
          <w:sz w:val="18"/>
          <w:szCs w:val="18"/>
        </w:rPr>
        <w:t xml:space="preserve"> </w:t>
      </w:r>
      <w:r w:rsidRPr="00325055">
        <w:t xml:space="preserve">Posible código contable asignado a cada una de </w:t>
      </w:r>
      <w:r>
        <w:t>los gastos</w:t>
      </w:r>
      <w:r w:rsidRPr="00325055">
        <w:t xml:space="preserve"> del proyecto del ejemplo:</w:t>
      </w:r>
    </w:p>
    <w:p w14:paraId="62E6287C" w14:textId="77777777" w:rsidR="00EE0D49" w:rsidRDefault="00EE0D49" w:rsidP="00EE0D49">
      <w:pPr>
        <w:numPr>
          <w:ilvl w:val="0"/>
          <w:numId w:val="5"/>
        </w:numPr>
        <w:spacing w:before="120"/>
        <w:ind w:left="850" w:hanging="357"/>
      </w:pPr>
      <w:r>
        <w:t>Nóminas:</w:t>
      </w:r>
      <w:r>
        <w:tab/>
      </w:r>
      <w:r>
        <w:tab/>
      </w:r>
      <w:r>
        <w:tab/>
      </w:r>
      <w:r>
        <w:tab/>
      </w:r>
      <w:r>
        <w:tab/>
      </w:r>
      <w:r>
        <w:tab/>
      </w:r>
      <w:r>
        <w:tab/>
      </w:r>
      <w:r>
        <w:tab/>
        <w:t>6400</w:t>
      </w:r>
      <w:r w:rsidRPr="008E1F64">
        <w:rPr>
          <w:b/>
        </w:rPr>
        <w:t>1</w:t>
      </w:r>
      <w:r>
        <w:t>0000</w:t>
      </w:r>
    </w:p>
    <w:p w14:paraId="32AC04AD" w14:textId="77777777" w:rsidR="00EE0D49" w:rsidRDefault="00EE0D49" w:rsidP="00EE0D49">
      <w:pPr>
        <w:numPr>
          <w:ilvl w:val="0"/>
          <w:numId w:val="5"/>
        </w:numPr>
        <w:ind w:left="851"/>
      </w:pPr>
      <w:r>
        <w:t>Seguridad social a cargo de la empresa:</w:t>
      </w:r>
      <w:r>
        <w:tab/>
      </w:r>
      <w:r>
        <w:tab/>
      </w:r>
      <w:r>
        <w:tab/>
      </w:r>
      <w:r>
        <w:tab/>
      </w:r>
      <w:r>
        <w:tab/>
        <w:t>6420</w:t>
      </w:r>
      <w:r w:rsidRPr="008E1F64">
        <w:rPr>
          <w:b/>
        </w:rPr>
        <w:t>1</w:t>
      </w:r>
      <w:r>
        <w:t>0000</w:t>
      </w:r>
    </w:p>
    <w:p w14:paraId="0C3C1C58" w14:textId="77777777" w:rsidR="00EE0D49" w:rsidRDefault="00EE0D49" w:rsidP="00EE0D49">
      <w:pPr>
        <w:numPr>
          <w:ilvl w:val="0"/>
          <w:numId w:val="5"/>
        </w:numPr>
        <w:ind w:left="851"/>
      </w:pPr>
      <w:r>
        <w:t>Facturas de servicios prestados por los administradores:</w:t>
      </w:r>
      <w:r>
        <w:tab/>
      </w:r>
      <w:r>
        <w:tab/>
      </w:r>
      <w:r>
        <w:tab/>
        <w:t>6230</w:t>
      </w:r>
      <w:r w:rsidRPr="008E1F64">
        <w:rPr>
          <w:b/>
        </w:rPr>
        <w:t>1</w:t>
      </w:r>
      <w:r>
        <w:t>0000</w:t>
      </w:r>
    </w:p>
    <w:p w14:paraId="791817FC" w14:textId="77777777" w:rsidR="00EE0D49" w:rsidRDefault="00EE0D49" w:rsidP="00EE0D49">
      <w:pPr>
        <w:numPr>
          <w:ilvl w:val="0"/>
          <w:numId w:val="5"/>
        </w:numPr>
        <w:ind w:left="851"/>
      </w:pPr>
      <w:r>
        <w:t>Equipos para I+D+i</w:t>
      </w:r>
      <w:r>
        <w:tab/>
      </w:r>
      <w:r>
        <w:tab/>
      </w:r>
      <w:r>
        <w:tab/>
      </w:r>
      <w:r>
        <w:tab/>
      </w:r>
      <w:r>
        <w:tab/>
      </w:r>
      <w:r>
        <w:tab/>
      </w:r>
      <w:r>
        <w:tab/>
        <w:t>2120</w:t>
      </w:r>
      <w:r w:rsidRPr="009C4219">
        <w:rPr>
          <w:b/>
        </w:rPr>
        <w:t>1</w:t>
      </w:r>
      <w:r>
        <w:t>0000</w:t>
      </w:r>
    </w:p>
    <w:p w14:paraId="2C5D0B58" w14:textId="77777777" w:rsidR="00EE0D49" w:rsidRDefault="00EE0D49" w:rsidP="00EE0D49">
      <w:pPr>
        <w:numPr>
          <w:ilvl w:val="0"/>
          <w:numId w:val="5"/>
        </w:numPr>
        <w:ind w:left="851"/>
      </w:pPr>
      <w:r>
        <w:t>Materiales o suministros:</w:t>
      </w:r>
      <w:r>
        <w:tab/>
      </w:r>
      <w:r>
        <w:tab/>
      </w:r>
      <w:r>
        <w:tab/>
      </w:r>
      <w:r>
        <w:tab/>
      </w:r>
      <w:r>
        <w:tab/>
      </w:r>
      <w:r>
        <w:tab/>
        <w:t>6020</w:t>
      </w:r>
      <w:r w:rsidRPr="008E1F64">
        <w:rPr>
          <w:b/>
        </w:rPr>
        <w:t>1</w:t>
      </w:r>
      <w:r>
        <w:t>0000</w:t>
      </w:r>
    </w:p>
    <w:p w14:paraId="0888FEEC" w14:textId="77777777" w:rsidR="00EE0D49" w:rsidRDefault="00EE0D49" w:rsidP="00EE0D49">
      <w:pPr>
        <w:numPr>
          <w:ilvl w:val="0"/>
          <w:numId w:val="5"/>
        </w:numPr>
        <w:ind w:left="851"/>
      </w:pPr>
      <w:r>
        <w:t>Patentes y propiedad industrial:</w:t>
      </w:r>
      <w:r>
        <w:tab/>
      </w:r>
      <w:r>
        <w:tab/>
      </w:r>
      <w:r>
        <w:tab/>
      </w:r>
      <w:r>
        <w:tab/>
      </w:r>
      <w:r>
        <w:tab/>
      </w:r>
      <w:r>
        <w:tab/>
        <w:t>2030</w:t>
      </w:r>
      <w:r w:rsidRPr="008E1F64">
        <w:rPr>
          <w:b/>
        </w:rPr>
        <w:t>1</w:t>
      </w:r>
      <w:r>
        <w:t>0000</w:t>
      </w:r>
    </w:p>
    <w:p w14:paraId="0AA84FF2" w14:textId="77777777" w:rsidR="00EE0D49" w:rsidRDefault="00EE0D49" w:rsidP="00EE0D49">
      <w:pPr>
        <w:numPr>
          <w:ilvl w:val="0"/>
          <w:numId w:val="5"/>
        </w:numPr>
        <w:ind w:left="851"/>
      </w:pPr>
      <w:r>
        <w:t>Material publicitario:</w:t>
      </w:r>
      <w:r>
        <w:tab/>
      </w:r>
      <w:r>
        <w:tab/>
      </w:r>
      <w:r>
        <w:tab/>
      </w:r>
      <w:r>
        <w:tab/>
      </w:r>
      <w:r>
        <w:tab/>
      </w:r>
      <w:r>
        <w:tab/>
      </w:r>
      <w:r>
        <w:tab/>
        <w:t>6270</w:t>
      </w:r>
      <w:r w:rsidRPr="008E1F64">
        <w:rPr>
          <w:b/>
        </w:rPr>
        <w:t>1</w:t>
      </w:r>
      <w:r>
        <w:t>0000</w:t>
      </w:r>
    </w:p>
    <w:p w14:paraId="760FB0D5" w14:textId="77777777" w:rsidR="00EE0D49" w:rsidRDefault="00EE0D49" w:rsidP="00EE0D49">
      <w:pPr>
        <w:numPr>
          <w:ilvl w:val="0"/>
          <w:numId w:val="5"/>
        </w:numPr>
        <w:ind w:left="851"/>
      </w:pPr>
      <w:r>
        <w:t>Viajes o ferias comerciales:</w:t>
      </w:r>
      <w:r>
        <w:tab/>
      </w:r>
      <w:r>
        <w:tab/>
      </w:r>
      <w:r>
        <w:tab/>
      </w:r>
      <w:r>
        <w:tab/>
      </w:r>
      <w:r>
        <w:tab/>
      </w:r>
      <w:r>
        <w:tab/>
        <w:t>6270</w:t>
      </w:r>
      <w:r w:rsidRPr="008E1F64">
        <w:rPr>
          <w:b/>
        </w:rPr>
        <w:t>1</w:t>
      </w:r>
      <w:r>
        <w:t>0000</w:t>
      </w:r>
    </w:p>
    <w:p w14:paraId="52FFC4E1" w14:textId="77777777" w:rsidR="00EE0D49" w:rsidRPr="00582AA3" w:rsidRDefault="00EE0D49" w:rsidP="00EE0D49">
      <w:pPr>
        <w:ind w:left="851"/>
      </w:pPr>
    </w:p>
    <w:p w14:paraId="3930BBFD" w14:textId="77777777" w:rsidR="00EE0D49" w:rsidRPr="00024DC8" w:rsidRDefault="00EE0D49" w:rsidP="00EE0D49">
      <w:r w:rsidRPr="00A22994">
        <w:rPr>
          <w:u w:val="single"/>
        </w:rPr>
        <w:t>Ejemplo 2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1DA8A0FE" w14:textId="77777777" w:rsidR="00EE0D49" w:rsidRPr="00582AA3" w:rsidRDefault="00EE0D49" w:rsidP="00EE0D49">
      <w:pPr>
        <w:rPr>
          <w:sz w:val="18"/>
          <w:szCs w:val="18"/>
        </w:rPr>
      </w:pPr>
      <w:r w:rsidRPr="00325055">
        <w:t xml:space="preserve">Posible código contable asignado a cada una de </w:t>
      </w:r>
      <w:r>
        <w:t>los gastos</w:t>
      </w:r>
      <w:r w:rsidRPr="00325055">
        <w:t xml:space="preserve"> del proyecto del ejemplo:</w:t>
      </w:r>
    </w:p>
    <w:p w14:paraId="69350012" w14:textId="77777777" w:rsidR="00EE0D49" w:rsidRDefault="00EE0D49" w:rsidP="00EE0D49">
      <w:pPr>
        <w:numPr>
          <w:ilvl w:val="0"/>
          <w:numId w:val="5"/>
        </w:numPr>
        <w:spacing w:before="120"/>
        <w:ind w:left="850" w:hanging="357"/>
      </w:pPr>
      <w:r>
        <w:t>Nóminas:</w:t>
      </w:r>
      <w:r>
        <w:tab/>
      </w:r>
      <w:r>
        <w:tab/>
      </w:r>
      <w:r>
        <w:tab/>
      </w:r>
      <w:r>
        <w:tab/>
      </w:r>
      <w:r>
        <w:tab/>
      </w:r>
      <w:r>
        <w:tab/>
      </w:r>
      <w:r>
        <w:tab/>
      </w:r>
      <w:r>
        <w:tab/>
        <w:t>640</w:t>
      </w:r>
      <w:r w:rsidRPr="008E1F64">
        <w:rPr>
          <w:b/>
        </w:rPr>
        <w:t>999</w:t>
      </w:r>
      <w:r>
        <w:t>000</w:t>
      </w:r>
    </w:p>
    <w:p w14:paraId="31509D8A" w14:textId="77777777" w:rsidR="00EE0D49" w:rsidRDefault="00EE0D49" w:rsidP="00EE0D49">
      <w:pPr>
        <w:numPr>
          <w:ilvl w:val="0"/>
          <w:numId w:val="5"/>
        </w:numPr>
        <w:ind w:left="851"/>
      </w:pPr>
      <w:r>
        <w:t>Seguridad social a cargo de la empresa:</w:t>
      </w:r>
      <w:r>
        <w:tab/>
      </w:r>
      <w:r>
        <w:tab/>
      </w:r>
      <w:r>
        <w:tab/>
      </w:r>
      <w:r>
        <w:tab/>
      </w:r>
      <w:r>
        <w:tab/>
        <w:t>642</w:t>
      </w:r>
      <w:r w:rsidRPr="008E1F64">
        <w:rPr>
          <w:b/>
        </w:rPr>
        <w:t>999</w:t>
      </w:r>
      <w:r>
        <w:t>000</w:t>
      </w:r>
    </w:p>
    <w:p w14:paraId="7CB8794B" w14:textId="77777777" w:rsidR="00EE0D49" w:rsidRDefault="00EE0D49" w:rsidP="00EE0D49">
      <w:pPr>
        <w:numPr>
          <w:ilvl w:val="0"/>
          <w:numId w:val="5"/>
        </w:numPr>
        <w:ind w:left="851"/>
      </w:pPr>
      <w:r>
        <w:t>Facturas de servicios prestados por los administradores:</w:t>
      </w:r>
      <w:r>
        <w:tab/>
      </w:r>
      <w:r>
        <w:tab/>
      </w:r>
      <w:r>
        <w:tab/>
        <w:t>623</w:t>
      </w:r>
      <w:r w:rsidRPr="008E1F64">
        <w:rPr>
          <w:b/>
        </w:rPr>
        <w:t>999</w:t>
      </w:r>
      <w:r>
        <w:t>000</w:t>
      </w:r>
    </w:p>
    <w:p w14:paraId="4C121AFF" w14:textId="77777777" w:rsidR="00EE0D49" w:rsidRDefault="00EE0D49" w:rsidP="00EE0D49">
      <w:pPr>
        <w:numPr>
          <w:ilvl w:val="0"/>
          <w:numId w:val="5"/>
        </w:numPr>
        <w:ind w:left="851"/>
      </w:pPr>
      <w:r>
        <w:t>Equipos para I+D+i</w:t>
      </w:r>
      <w:r>
        <w:tab/>
      </w:r>
      <w:r>
        <w:tab/>
      </w:r>
      <w:r>
        <w:tab/>
      </w:r>
      <w:r>
        <w:tab/>
      </w:r>
      <w:r>
        <w:tab/>
      </w:r>
      <w:r>
        <w:tab/>
      </w:r>
      <w:r>
        <w:tab/>
        <w:t>212</w:t>
      </w:r>
      <w:r w:rsidRPr="008E1F64">
        <w:rPr>
          <w:b/>
        </w:rPr>
        <w:t>999</w:t>
      </w:r>
      <w:r>
        <w:t>000</w:t>
      </w:r>
    </w:p>
    <w:p w14:paraId="6DA28013" w14:textId="77777777" w:rsidR="00EE0D49" w:rsidRDefault="00EE0D49" w:rsidP="00EE0D49">
      <w:pPr>
        <w:numPr>
          <w:ilvl w:val="0"/>
          <w:numId w:val="5"/>
        </w:numPr>
        <w:ind w:left="851"/>
      </w:pPr>
      <w:r>
        <w:t>Materiales o suministros:</w:t>
      </w:r>
      <w:r>
        <w:tab/>
      </w:r>
      <w:r>
        <w:tab/>
      </w:r>
      <w:r>
        <w:tab/>
      </w:r>
      <w:r>
        <w:tab/>
      </w:r>
      <w:r>
        <w:tab/>
      </w:r>
      <w:r>
        <w:tab/>
        <w:t>602</w:t>
      </w:r>
      <w:r w:rsidRPr="008E1F64">
        <w:rPr>
          <w:b/>
        </w:rPr>
        <w:t>999</w:t>
      </w:r>
      <w:r>
        <w:t>000</w:t>
      </w:r>
    </w:p>
    <w:p w14:paraId="0E185822" w14:textId="77777777" w:rsidR="00EE0D49" w:rsidRDefault="00EE0D49" w:rsidP="00EE0D49">
      <w:pPr>
        <w:numPr>
          <w:ilvl w:val="0"/>
          <w:numId w:val="5"/>
        </w:numPr>
        <w:ind w:left="851"/>
      </w:pPr>
      <w:r>
        <w:t>Patentes y propiedad industrial:</w:t>
      </w:r>
      <w:r>
        <w:tab/>
      </w:r>
      <w:r>
        <w:tab/>
      </w:r>
      <w:r>
        <w:tab/>
      </w:r>
      <w:r>
        <w:tab/>
      </w:r>
      <w:r>
        <w:tab/>
      </w:r>
      <w:r>
        <w:tab/>
        <w:t>203</w:t>
      </w:r>
      <w:r w:rsidRPr="008E1F64">
        <w:rPr>
          <w:b/>
        </w:rPr>
        <w:t>999</w:t>
      </w:r>
      <w:r>
        <w:t>000</w:t>
      </w:r>
    </w:p>
    <w:p w14:paraId="56F9D44F" w14:textId="77777777" w:rsidR="00EE0D49" w:rsidRDefault="00EE0D49" w:rsidP="00EE0D49">
      <w:pPr>
        <w:numPr>
          <w:ilvl w:val="0"/>
          <w:numId w:val="5"/>
        </w:numPr>
        <w:ind w:left="851"/>
      </w:pPr>
      <w:r>
        <w:t>Material publicitario:</w:t>
      </w:r>
      <w:r>
        <w:tab/>
      </w:r>
      <w:r>
        <w:tab/>
      </w:r>
      <w:r>
        <w:tab/>
      </w:r>
      <w:r>
        <w:tab/>
      </w:r>
      <w:r>
        <w:tab/>
      </w:r>
      <w:r>
        <w:tab/>
      </w:r>
      <w:r>
        <w:tab/>
        <w:t>627</w:t>
      </w:r>
      <w:r w:rsidRPr="008E1F64">
        <w:rPr>
          <w:b/>
        </w:rPr>
        <w:t>999</w:t>
      </w:r>
      <w:r>
        <w:t>000</w:t>
      </w:r>
    </w:p>
    <w:p w14:paraId="4952D13C" w14:textId="77777777" w:rsidR="00EE0D49" w:rsidRDefault="00EE0D49" w:rsidP="00EE0D49">
      <w:pPr>
        <w:numPr>
          <w:ilvl w:val="0"/>
          <w:numId w:val="5"/>
        </w:numPr>
        <w:ind w:left="851"/>
      </w:pPr>
      <w:r>
        <w:t>Viajes o ferias comerciales:</w:t>
      </w:r>
      <w:r>
        <w:tab/>
      </w:r>
      <w:r>
        <w:tab/>
      </w:r>
      <w:r>
        <w:tab/>
      </w:r>
      <w:r>
        <w:tab/>
      </w:r>
      <w:r>
        <w:tab/>
      </w:r>
      <w:r>
        <w:tab/>
        <w:t>627</w:t>
      </w:r>
      <w:r w:rsidRPr="008E1F64">
        <w:rPr>
          <w:b/>
        </w:rPr>
        <w:t>999</w:t>
      </w:r>
      <w:r>
        <w:t>000</w:t>
      </w:r>
    </w:p>
    <w:p w14:paraId="0931D247" w14:textId="77777777" w:rsidR="00EE0D49" w:rsidRPr="00582AA3" w:rsidRDefault="00EE0D49" w:rsidP="00EE0D49">
      <w:pPr>
        <w:ind w:left="851"/>
      </w:pPr>
    </w:p>
    <w:p w14:paraId="575C9B59" w14:textId="77777777" w:rsidR="00EE0D49" w:rsidRPr="00024DC8" w:rsidRDefault="00EE0D49" w:rsidP="00EE0D49">
      <w:r w:rsidRPr="0018321A">
        <w:rPr>
          <w:u w:val="single"/>
        </w:rPr>
        <w:t>Ejemplo 3 de código contable específico a utilizar en este proyecto</w:t>
      </w:r>
      <w:r w:rsidRPr="00325055">
        <w:t xml:space="preserve">. Se </w:t>
      </w:r>
      <w:r>
        <w:t>decide</w:t>
      </w:r>
      <w:r w:rsidRPr="00325055">
        <w:t xml:space="preserve"> incluir </w:t>
      </w:r>
      <w:r>
        <w:t xml:space="preserve">las dos últimas cifras del año de la convocatoria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16C08FF5" w14:textId="77777777" w:rsidR="00EE0D49" w:rsidRPr="00493FAD" w:rsidRDefault="00EE0D49" w:rsidP="00EE0D49">
      <w:pPr>
        <w:rPr>
          <w:sz w:val="18"/>
          <w:szCs w:val="18"/>
        </w:rPr>
      </w:pPr>
      <w:r w:rsidRPr="00325055">
        <w:t xml:space="preserve">Posible código contable asignado a cada una de </w:t>
      </w:r>
      <w:r>
        <w:t>los gastos</w:t>
      </w:r>
      <w:r w:rsidRPr="00325055">
        <w:t xml:space="preserve"> del proyecto del ejemplo:</w:t>
      </w:r>
    </w:p>
    <w:p w14:paraId="745F6FAF" w14:textId="77777777" w:rsidR="00EE0D49" w:rsidRDefault="00EE0D49" w:rsidP="00EE0D49">
      <w:pPr>
        <w:numPr>
          <w:ilvl w:val="0"/>
          <w:numId w:val="5"/>
        </w:numPr>
        <w:spacing w:before="120"/>
        <w:ind w:left="850" w:hanging="357"/>
      </w:pPr>
      <w:r>
        <w:t>Nóminas:</w:t>
      </w:r>
      <w:r>
        <w:tab/>
      </w:r>
      <w:r>
        <w:tab/>
      </w:r>
      <w:r>
        <w:tab/>
      </w:r>
      <w:r>
        <w:tab/>
      </w:r>
      <w:r>
        <w:tab/>
      </w:r>
      <w:r>
        <w:tab/>
      </w:r>
      <w:r>
        <w:tab/>
      </w:r>
      <w:r>
        <w:tab/>
        <w:t>640</w:t>
      </w:r>
      <w:r>
        <w:rPr>
          <w:b/>
        </w:rPr>
        <w:t>17</w:t>
      </w:r>
      <w:r w:rsidRPr="008E1F64">
        <w:rPr>
          <w:b/>
        </w:rPr>
        <w:t>999</w:t>
      </w:r>
      <w:r>
        <w:t>0</w:t>
      </w:r>
    </w:p>
    <w:p w14:paraId="0C4C89EF" w14:textId="77777777" w:rsidR="00EE0D49" w:rsidRDefault="00EE0D49" w:rsidP="00EE0D49">
      <w:pPr>
        <w:numPr>
          <w:ilvl w:val="0"/>
          <w:numId w:val="5"/>
        </w:numPr>
        <w:ind w:left="851"/>
      </w:pPr>
      <w:r>
        <w:lastRenderedPageBreak/>
        <w:t>Seguridad social a cargo de la empresa:</w:t>
      </w:r>
      <w:r>
        <w:tab/>
      </w:r>
      <w:r>
        <w:tab/>
      </w:r>
      <w:r>
        <w:tab/>
      </w:r>
      <w:r>
        <w:tab/>
      </w:r>
      <w:r>
        <w:tab/>
        <w:t>642</w:t>
      </w:r>
      <w:r>
        <w:rPr>
          <w:b/>
        </w:rPr>
        <w:t>17</w:t>
      </w:r>
      <w:r w:rsidRPr="008E1F64">
        <w:rPr>
          <w:b/>
        </w:rPr>
        <w:t>999</w:t>
      </w:r>
      <w:r>
        <w:t>0</w:t>
      </w:r>
    </w:p>
    <w:p w14:paraId="6F5444F4" w14:textId="77777777" w:rsidR="00EE0D49" w:rsidRDefault="00EE0D49" w:rsidP="00EE0D49">
      <w:pPr>
        <w:numPr>
          <w:ilvl w:val="0"/>
          <w:numId w:val="5"/>
        </w:numPr>
        <w:ind w:left="851"/>
      </w:pPr>
      <w:r>
        <w:t>Facturas de servicios prestados por los administradores:</w:t>
      </w:r>
      <w:r>
        <w:tab/>
      </w:r>
      <w:r>
        <w:tab/>
      </w:r>
      <w:r>
        <w:tab/>
        <w:t>623</w:t>
      </w:r>
      <w:r>
        <w:rPr>
          <w:b/>
        </w:rPr>
        <w:t>17</w:t>
      </w:r>
      <w:r w:rsidRPr="008E1F64">
        <w:rPr>
          <w:b/>
        </w:rPr>
        <w:t>999</w:t>
      </w:r>
      <w:r>
        <w:t>0</w:t>
      </w:r>
    </w:p>
    <w:p w14:paraId="0EE62826" w14:textId="77777777" w:rsidR="00EE0D49" w:rsidRDefault="00EE0D49" w:rsidP="00EE0D49">
      <w:pPr>
        <w:numPr>
          <w:ilvl w:val="0"/>
          <w:numId w:val="5"/>
        </w:numPr>
        <w:ind w:left="851"/>
      </w:pPr>
      <w:r>
        <w:t>Equipos para I+D+i</w:t>
      </w:r>
      <w:r>
        <w:tab/>
      </w:r>
      <w:r>
        <w:tab/>
      </w:r>
      <w:r>
        <w:tab/>
      </w:r>
      <w:r>
        <w:tab/>
      </w:r>
      <w:r>
        <w:tab/>
      </w:r>
      <w:r>
        <w:tab/>
      </w:r>
      <w:r>
        <w:tab/>
        <w:t>212</w:t>
      </w:r>
      <w:r>
        <w:rPr>
          <w:b/>
        </w:rPr>
        <w:t>17</w:t>
      </w:r>
      <w:r w:rsidRPr="008E1F64">
        <w:rPr>
          <w:b/>
        </w:rPr>
        <w:t>999</w:t>
      </w:r>
      <w:r>
        <w:t>0</w:t>
      </w:r>
    </w:p>
    <w:p w14:paraId="2E9EF5AC" w14:textId="77777777" w:rsidR="00EE0D49" w:rsidRDefault="00EE0D49" w:rsidP="00EE0D49">
      <w:pPr>
        <w:numPr>
          <w:ilvl w:val="0"/>
          <w:numId w:val="5"/>
        </w:numPr>
        <w:ind w:left="851"/>
      </w:pPr>
      <w:r>
        <w:t>Materiales o suministros:</w:t>
      </w:r>
      <w:r>
        <w:tab/>
      </w:r>
      <w:r>
        <w:tab/>
      </w:r>
      <w:r>
        <w:tab/>
      </w:r>
      <w:r>
        <w:tab/>
      </w:r>
      <w:r>
        <w:tab/>
      </w:r>
      <w:r>
        <w:tab/>
        <w:t>602</w:t>
      </w:r>
      <w:r>
        <w:rPr>
          <w:b/>
        </w:rPr>
        <w:t>17</w:t>
      </w:r>
      <w:r w:rsidRPr="008E1F64">
        <w:rPr>
          <w:b/>
        </w:rPr>
        <w:t>999</w:t>
      </w:r>
      <w:r>
        <w:t>0</w:t>
      </w:r>
    </w:p>
    <w:p w14:paraId="2343A658" w14:textId="77777777" w:rsidR="00EE0D49" w:rsidRDefault="00EE0D49" w:rsidP="00EE0D49">
      <w:pPr>
        <w:numPr>
          <w:ilvl w:val="0"/>
          <w:numId w:val="5"/>
        </w:numPr>
        <w:ind w:left="851"/>
      </w:pPr>
      <w:r>
        <w:t>Patentes y propiedad industrial:</w:t>
      </w:r>
      <w:r>
        <w:tab/>
      </w:r>
      <w:r>
        <w:tab/>
      </w:r>
      <w:r>
        <w:tab/>
      </w:r>
      <w:r>
        <w:tab/>
      </w:r>
      <w:r>
        <w:tab/>
      </w:r>
      <w:r>
        <w:tab/>
        <w:t>203</w:t>
      </w:r>
      <w:r>
        <w:rPr>
          <w:b/>
        </w:rPr>
        <w:t>17</w:t>
      </w:r>
      <w:r w:rsidRPr="008E1F64">
        <w:rPr>
          <w:b/>
        </w:rPr>
        <w:t>999</w:t>
      </w:r>
      <w:r>
        <w:t>0</w:t>
      </w:r>
    </w:p>
    <w:p w14:paraId="75515628" w14:textId="77777777" w:rsidR="00EE0D49" w:rsidRDefault="00EE0D49" w:rsidP="00EE0D49">
      <w:pPr>
        <w:numPr>
          <w:ilvl w:val="0"/>
          <w:numId w:val="5"/>
        </w:numPr>
        <w:ind w:left="851"/>
      </w:pPr>
      <w:r>
        <w:t>Material publicitario:</w:t>
      </w:r>
      <w:r>
        <w:tab/>
      </w:r>
      <w:r>
        <w:tab/>
      </w:r>
      <w:r>
        <w:tab/>
      </w:r>
      <w:r>
        <w:tab/>
      </w:r>
      <w:r>
        <w:tab/>
      </w:r>
      <w:r>
        <w:tab/>
      </w:r>
      <w:r>
        <w:tab/>
        <w:t>627</w:t>
      </w:r>
      <w:r>
        <w:rPr>
          <w:b/>
        </w:rPr>
        <w:t>17</w:t>
      </w:r>
      <w:r w:rsidRPr="008E1F64">
        <w:rPr>
          <w:b/>
        </w:rPr>
        <w:t>999</w:t>
      </w:r>
      <w:r>
        <w:t>0</w:t>
      </w:r>
    </w:p>
    <w:p w14:paraId="4C6334B7" w14:textId="77777777" w:rsidR="00EE0D49" w:rsidRDefault="00EE0D49" w:rsidP="00EE0D49">
      <w:pPr>
        <w:numPr>
          <w:ilvl w:val="0"/>
          <w:numId w:val="5"/>
        </w:numPr>
        <w:ind w:left="851"/>
      </w:pPr>
      <w:r>
        <w:t>Viajes o ferias comerciales:</w:t>
      </w:r>
      <w:r>
        <w:tab/>
      </w:r>
      <w:r>
        <w:tab/>
      </w:r>
      <w:r>
        <w:tab/>
      </w:r>
      <w:r>
        <w:tab/>
      </w:r>
      <w:r>
        <w:tab/>
      </w:r>
      <w:r>
        <w:tab/>
        <w:t>627</w:t>
      </w:r>
      <w:r>
        <w:rPr>
          <w:b/>
        </w:rPr>
        <w:t>17</w:t>
      </w:r>
      <w:r w:rsidRPr="008E1F64">
        <w:rPr>
          <w:b/>
        </w:rPr>
        <w:t>999</w:t>
      </w:r>
      <w:r>
        <w:t>0</w:t>
      </w:r>
    </w:p>
    <w:p w14:paraId="14EA37CF" w14:textId="77777777" w:rsidR="00EE0D49" w:rsidRPr="009107B0" w:rsidRDefault="00EE0D49" w:rsidP="00EE0D49">
      <w:pPr>
        <w:ind w:left="851"/>
      </w:pPr>
    </w:p>
    <w:p w14:paraId="786BC62E" w14:textId="77777777" w:rsidR="00EE0D49" w:rsidRPr="009107B0" w:rsidRDefault="00EE0D49" w:rsidP="00EE0D49">
      <w:pPr>
        <w:rPr>
          <w:sz w:val="18"/>
          <w:szCs w:val="18"/>
        </w:rPr>
      </w:pPr>
      <w:r w:rsidRPr="00C4753C">
        <w:rPr>
          <w:sz w:val="18"/>
          <w:szCs w:val="18"/>
        </w:rPr>
        <w:t>B)</w:t>
      </w:r>
      <w:r>
        <w:rPr>
          <w:sz w:val="18"/>
          <w:szCs w:val="18"/>
        </w:rPr>
        <w:t xml:space="preserve"> E</w:t>
      </w:r>
      <w:r w:rsidRPr="00C4753C">
        <w:rPr>
          <w:sz w:val="18"/>
          <w:szCs w:val="18"/>
        </w:rPr>
        <w:t>l sistema contable</w:t>
      </w:r>
      <w:r>
        <w:rPr>
          <w:sz w:val="18"/>
          <w:szCs w:val="18"/>
        </w:rPr>
        <w:t>, de la empresa,</w:t>
      </w:r>
      <w:r w:rsidRPr="00C4753C">
        <w:rPr>
          <w:sz w:val="18"/>
          <w:szCs w:val="18"/>
        </w:rPr>
        <w:t xml:space="preserve"> permite </w:t>
      </w:r>
      <w:r w:rsidRPr="00C4753C">
        <w:rPr>
          <w:b/>
          <w:sz w:val="18"/>
          <w:szCs w:val="18"/>
        </w:rPr>
        <w:t>marcar las cuentas por proyectos</w:t>
      </w:r>
      <w:r>
        <w:rPr>
          <w:sz w:val="18"/>
          <w:szCs w:val="18"/>
        </w:rPr>
        <w:t xml:space="preserve"> para su control por gastos-ingresos-activos, de tal forma que aunque se contabilicen junto al resto de activos o gastos similares, se pueda extraer de forma unívoca los pertenecientes a un proyecto concreto</w:t>
      </w:r>
    </w:p>
    <w:p w14:paraId="1F08D76C" w14:textId="77777777" w:rsidR="00E14528" w:rsidRDefault="00E14528" w:rsidP="00EE0D49">
      <w:pPr>
        <w:spacing w:after="120"/>
        <w:rPr>
          <w:sz w:val="18"/>
          <w:szCs w:val="18"/>
        </w:rPr>
      </w:pPr>
    </w:p>
    <w:p w14:paraId="3B0E83C6" w14:textId="4FA2439E" w:rsidR="00EE0D49" w:rsidRDefault="00EE0D49" w:rsidP="00EE0D49">
      <w:pPr>
        <w:spacing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FINANCIACIÓN DEL PROYECTO</w:t>
      </w:r>
    </w:p>
    <w:p w14:paraId="5B913642" w14:textId="77777777" w:rsidR="00EE0D49" w:rsidRDefault="00EE0D49" w:rsidP="00EE0D49">
      <w:pPr>
        <w:pStyle w:val="Prrafodelista"/>
        <w:spacing w:after="120"/>
        <w:ind w:left="0"/>
        <w:rPr>
          <w:sz w:val="18"/>
          <w:szCs w:val="18"/>
        </w:rPr>
      </w:pPr>
      <w:r w:rsidRPr="00D30C3C">
        <w:rPr>
          <w:sz w:val="18"/>
          <w:szCs w:val="18"/>
        </w:rPr>
        <w:t>Deberá exponer en el Anexo I de la Cuenta Justificativa, como ha financiado el proyecto, indicando los porcentajes de financiación propia, privada (con y sin exención de ayudas) y pública. En el caso de financiación pivada (préstamos, polizas de crédito, etc.), deberán presentar la documentación correspondiente.</w:t>
      </w:r>
      <w:r>
        <w:rPr>
          <w:sz w:val="18"/>
          <w:szCs w:val="18"/>
        </w:rPr>
        <w:t xml:space="preserve"> </w:t>
      </w:r>
      <w:r w:rsidRPr="00685A34">
        <w:rPr>
          <w:b/>
          <w:sz w:val="18"/>
          <w:szCs w:val="18"/>
        </w:rPr>
        <w:t>Igualmente se debe incluir los ingresos generados con el proyecto</w:t>
      </w:r>
      <w:r>
        <w:rPr>
          <w:sz w:val="18"/>
          <w:szCs w:val="18"/>
        </w:rPr>
        <w:t>.</w:t>
      </w:r>
    </w:p>
    <w:p w14:paraId="373E6883" w14:textId="77777777" w:rsidR="00EE0D49" w:rsidRPr="00D30C3C"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PUBLICIDAD</w:t>
      </w:r>
    </w:p>
    <w:p w14:paraId="703C3471" w14:textId="751E2DB4" w:rsidR="00EE0D49" w:rsidRPr="00D30C3C" w:rsidRDefault="00EE0D49" w:rsidP="00EE0D49">
      <w:pPr>
        <w:autoSpaceDE w:val="0"/>
        <w:autoSpaceDN w:val="0"/>
        <w:adjustRightInd w:val="0"/>
        <w:spacing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 de la cofinanciación de la Unión Europea (FEDER).</w:t>
      </w:r>
    </w:p>
    <w:p w14:paraId="50B4BE7F" w14:textId="77777777" w:rsidR="00EE0D49" w:rsidRPr="00D30C3C" w:rsidRDefault="00EE0D49" w:rsidP="00EE0D49">
      <w:pPr>
        <w:autoSpaceDE w:val="0"/>
        <w:autoSpaceDN w:val="0"/>
        <w:adjustRightInd w:val="0"/>
        <w:spacing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,el beneficiario deberá realizar las siguientes actuaciones:</w:t>
      </w:r>
    </w:p>
    <w:p w14:paraId="40FCFA42" w14:textId="77777777" w:rsidR="00EE0D49" w:rsidRPr="00D30C3C" w:rsidRDefault="00EE0D49" w:rsidP="00EE0D49">
      <w:pPr>
        <w:numPr>
          <w:ilvl w:val="0"/>
          <w:numId w:val="3"/>
        </w:numPr>
        <w:autoSpaceDE w:val="0"/>
        <w:autoSpaceDN w:val="0"/>
        <w:adjustRightInd w:val="0"/>
        <w:spacing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EE0D49">
      <w:pPr>
        <w:numPr>
          <w:ilvl w:val="0"/>
          <w:numId w:val="4"/>
        </w:numPr>
        <w:autoSpaceDE w:val="0"/>
        <w:autoSpaceDN w:val="0"/>
        <w:adjustRightInd w:val="0"/>
        <w:spacing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1D608C17" w:rsidR="00EE0D49" w:rsidRPr="00D30C3C" w:rsidRDefault="00EE0D49" w:rsidP="00EE0D49">
      <w:pPr>
        <w:autoSpaceDE w:val="0"/>
        <w:autoSpaceDN w:val="0"/>
        <w:adjustRightInd w:val="0"/>
        <w:spacing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ver página web de </w:t>
      </w:r>
      <w:r w:rsidR="00E8761C">
        <w:rPr>
          <w:rFonts w:cs="Verdana"/>
          <w:sz w:val="18"/>
          <w:szCs w:val="18"/>
        </w:rPr>
        <w:t>SEKUENS</w:t>
      </w:r>
      <w:r w:rsidRPr="00D30C3C">
        <w:rPr>
          <w:rFonts w:cs="Verdana"/>
          <w:sz w:val="18"/>
          <w:szCs w:val="18"/>
        </w:rPr>
        <w:t xml:space="preserve">. </w:t>
      </w:r>
    </w:p>
    <w:p w14:paraId="402384F5" w14:textId="77777777" w:rsidR="00EE0D49" w:rsidRPr="00D30C3C" w:rsidRDefault="00EE0D49" w:rsidP="00EE0D49">
      <w:pPr>
        <w:shd w:val="clear" w:color="auto" w:fill="D9D9D9"/>
        <w:spacing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EE0D49">
      <w:pPr>
        <w:numPr>
          <w:ilvl w:val="0"/>
          <w:numId w:val="10"/>
        </w:numPr>
        <w:shd w:val="clear" w:color="auto" w:fill="D9D9D9"/>
        <w:spacing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EE0D49">
      <w:pPr>
        <w:numPr>
          <w:ilvl w:val="0"/>
          <w:numId w:val="10"/>
        </w:numPr>
        <w:shd w:val="clear" w:color="auto" w:fill="D9D9D9"/>
        <w:spacing w:after="120"/>
        <w:ind w:left="284" w:hanging="284"/>
        <w:jc w:val="left"/>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EE0D49">
      <w:pPr>
        <w:pStyle w:val="Textoindependiente"/>
        <w:numPr>
          <w:ilvl w:val="1"/>
          <w:numId w:val="6"/>
        </w:numPr>
        <w:spacing w:before="240"/>
        <w:ind w:left="425" w:hanging="425"/>
        <w:rPr>
          <w:rFonts w:cs="Arial"/>
          <w:b/>
          <w:sz w:val="18"/>
          <w:szCs w:val="18"/>
        </w:rPr>
      </w:pPr>
      <w:r w:rsidRPr="00D30C3C">
        <w:rPr>
          <w:rFonts w:cs="Arial"/>
          <w:b/>
          <w:sz w:val="18"/>
          <w:szCs w:val="18"/>
        </w:rPr>
        <w:t>SITUACIONES TRIBUTARIAS Y ANTE LA SEGURIDAD SOCIAL</w:t>
      </w:r>
    </w:p>
    <w:p w14:paraId="4C362C27" w14:textId="77777777" w:rsidR="00EE0D49" w:rsidRDefault="00EE0D49" w:rsidP="00EE0D49">
      <w:pPr>
        <w:spacing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EE0D49">
      <w:pPr>
        <w:spacing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EE0D49">
      <w:pPr>
        <w:pStyle w:val="Prrafodelista"/>
        <w:numPr>
          <w:ilvl w:val="0"/>
          <w:numId w:val="6"/>
        </w:numPr>
        <w:spacing w:before="240" w:after="120"/>
        <w:ind w:left="425" w:hanging="425"/>
        <w:jc w:val="left"/>
        <w:rPr>
          <w:b/>
          <w:sz w:val="18"/>
          <w:szCs w:val="18"/>
        </w:rPr>
      </w:pPr>
      <w:r w:rsidRPr="003F3FCC">
        <w:rPr>
          <w:b/>
          <w:sz w:val="18"/>
          <w:szCs w:val="18"/>
        </w:rPr>
        <w:lastRenderedPageBreak/>
        <w:t>OBLIGACIONES GENÉRICAS DEL BENEFICIARIO</w:t>
      </w:r>
    </w:p>
    <w:p w14:paraId="63F193DF" w14:textId="77777777" w:rsidR="00EE0D49" w:rsidRPr="00D30C3C" w:rsidRDefault="00EE0D49" w:rsidP="00EE0D49">
      <w:pPr>
        <w:pStyle w:val="Prrafodelista"/>
        <w:numPr>
          <w:ilvl w:val="0"/>
          <w:numId w:val="11"/>
        </w:numPr>
        <w:spacing w:after="120"/>
        <w:ind w:left="426" w:hanging="426"/>
        <w:rPr>
          <w:sz w:val="18"/>
          <w:szCs w:val="18"/>
        </w:rPr>
      </w:pPr>
      <w:r>
        <w:rPr>
          <w:sz w:val="18"/>
          <w:szCs w:val="18"/>
        </w:rPr>
        <w:t>De acuerdo con la Resolución de 4 de marzo de 2015 de la Consejería de Fomento, Ordenación del Territorio y Medio Ambiente, por la que se formula la Evaluación Estratégica Ambiental del Programa Operativo del Fondo Europeo de Desarrollo Regional 2014-2020, 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EE0D49">
      <w:pPr>
        <w:pStyle w:val="Prrafodelista"/>
        <w:numPr>
          <w:ilvl w:val="0"/>
          <w:numId w:val="11"/>
        </w:numPr>
        <w:spacing w:after="120"/>
        <w:ind w:left="426" w:hanging="426"/>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EE0D49">
      <w:pPr>
        <w:pStyle w:val="Prrafodelista"/>
        <w:numPr>
          <w:ilvl w:val="0"/>
          <w:numId w:val="11"/>
        </w:numPr>
        <w:spacing w:after="120"/>
        <w:ind w:left="426" w:hanging="426"/>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EE0D49">
      <w:pPr>
        <w:pStyle w:val="Prrafodelista"/>
        <w:numPr>
          <w:ilvl w:val="0"/>
          <w:numId w:val="11"/>
        </w:numPr>
        <w:spacing w:after="120"/>
        <w:ind w:left="425" w:hanging="425"/>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3F3FCC" w:rsidRDefault="00EE0D49" w:rsidP="00EE0D49">
      <w:pPr>
        <w:pStyle w:val="Prrafodelista"/>
        <w:numPr>
          <w:ilvl w:val="0"/>
          <w:numId w:val="6"/>
        </w:numPr>
        <w:spacing w:before="240" w:after="120"/>
        <w:ind w:left="425" w:hanging="425"/>
        <w:rPr>
          <w:b/>
          <w:sz w:val="18"/>
          <w:szCs w:val="18"/>
        </w:rPr>
      </w:pPr>
      <w:r w:rsidRPr="003F3FCC">
        <w:rPr>
          <w:b/>
          <w:sz w:val="18"/>
          <w:szCs w:val="18"/>
        </w:rPr>
        <w:t>NORMATIVA APLICABLE (ver posibles cambios normativos posteriores a la emisión de esta guía)</w:t>
      </w:r>
    </w:p>
    <w:p w14:paraId="2198ACA5" w14:textId="77777777" w:rsidR="00EE0D49" w:rsidRPr="002D3FA4" w:rsidRDefault="00EE0D49" w:rsidP="00EE0D49">
      <w:pPr>
        <w:numPr>
          <w:ilvl w:val="0"/>
          <w:numId w:val="14"/>
        </w:numPr>
        <w:spacing w:after="60"/>
        <w:ind w:left="425" w:hanging="425"/>
        <w:rPr>
          <w:sz w:val="18"/>
          <w:szCs w:val="18"/>
        </w:rPr>
      </w:pPr>
      <w:hyperlink r:id="rId12" w:history="1">
        <w:r w:rsidRPr="002E7021">
          <w:rPr>
            <w:rStyle w:val="Hipervnculo"/>
            <w:rFonts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7923F34E" w14:textId="77777777" w:rsidR="00EE0D49" w:rsidRDefault="00EE0D49" w:rsidP="00EE0D49">
      <w:pPr>
        <w:numPr>
          <w:ilvl w:val="0"/>
          <w:numId w:val="14"/>
        </w:numPr>
        <w:spacing w:after="60"/>
        <w:ind w:left="425" w:hanging="425"/>
        <w:rPr>
          <w:sz w:val="18"/>
          <w:szCs w:val="18"/>
        </w:rPr>
      </w:pPr>
      <w:hyperlink r:id="rId13" w:history="1">
        <w:r w:rsidRPr="002D3FA4">
          <w:rPr>
            <w:rStyle w:val="Hipervnculo"/>
            <w:sz w:val="18"/>
            <w:szCs w:val="18"/>
          </w:rPr>
          <w:t>Corrección de error en la Resolución de 5 de junio de 2017 por la que se aprueban las bases reguladoras</w:t>
        </w:r>
      </w:hyperlink>
      <w:r>
        <w:rPr>
          <w:sz w:val="18"/>
          <w:szCs w:val="18"/>
        </w:rPr>
        <w:t>.</w:t>
      </w:r>
    </w:p>
    <w:p w14:paraId="7339EE78" w14:textId="77777777" w:rsidR="00EE0D49" w:rsidRDefault="00EE0D49" w:rsidP="00EE0D49">
      <w:pPr>
        <w:numPr>
          <w:ilvl w:val="0"/>
          <w:numId w:val="14"/>
        </w:numPr>
        <w:spacing w:after="60"/>
        <w:ind w:left="425" w:hanging="425"/>
        <w:rPr>
          <w:sz w:val="18"/>
          <w:szCs w:val="18"/>
        </w:rPr>
      </w:pPr>
      <w:hyperlink r:id="rId14" w:history="1">
        <w:r w:rsidRPr="0084397B">
          <w:rPr>
            <w:rStyle w:val="Hipervnculo"/>
            <w:sz w:val="18"/>
            <w:szCs w:val="18"/>
          </w:rPr>
          <w:t>Resolución de 9 de marzo de 2018, de la Consejería de Empleo, Industria y Turismo, por la que se procede a rectificar error en la Resolución de 5 de junio de 2017.</w:t>
        </w:r>
      </w:hyperlink>
      <w:r>
        <w:rPr>
          <w:sz w:val="18"/>
          <w:szCs w:val="18"/>
        </w:rPr>
        <w:t xml:space="preserve"> </w:t>
      </w:r>
    </w:p>
    <w:p w14:paraId="107E6A9B" w14:textId="77777777" w:rsidR="00EE0D49" w:rsidRPr="002E7021" w:rsidRDefault="00EE0D49" w:rsidP="00EE0D49">
      <w:pPr>
        <w:numPr>
          <w:ilvl w:val="0"/>
          <w:numId w:val="14"/>
        </w:numPr>
        <w:spacing w:after="60"/>
        <w:ind w:left="425" w:hanging="425"/>
        <w:rPr>
          <w:sz w:val="18"/>
          <w:szCs w:val="18"/>
        </w:rPr>
      </w:pPr>
      <w:hyperlink r:id="rId15" w:history="1">
        <w:r w:rsidRPr="00BA1C9B">
          <w:rPr>
            <w:rStyle w:val="Hipervnculo"/>
            <w:sz w:val="18"/>
            <w:szCs w:val="18"/>
          </w:rPr>
          <w:t>Resolución de 26 de julio</w:t>
        </w:r>
        <w:r>
          <w:rPr>
            <w:rStyle w:val="Hipervnculo"/>
            <w:sz w:val="18"/>
            <w:szCs w:val="18"/>
          </w:rPr>
          <w:t xml:space="preserve"> de 2018</w:t>
        </w:r>
        <w:r w:rsidRPr="00BA1C9B">
          <w:rPr>
            <w:rStyle w:val="Hipervnculo"/>
            <w:sz w:val="18"/>
            <w:szCs w:val="18"/>
          </w:rPr>
          <w:t>, de la Consejería de Empleo, Industria y Turismo, de segunda rectificación de la Resolución de 5 de junio de 2017.</w:t>
        </w:r>
      </w:hyperlink>
    </w:p>
    <w:p w14:paraId="5CCC7D45" w14:textId="3848CB74" w:rsidR="00EE0D49" w:rsidRPr="00FA1D97" w:rsidRDefault="00EE0D49" w:rsidP="00EE0D49">
      <w:pPr>
        <w:numPr>
          <w:ilvl w:val="0"/>
          <w:numId w:val="14"/>
        </w:numPr>
        <w:spacing w:after="60"/>
        <w:ind w:left="425" w:hanging="425"/>
        <w:rPr>
          <w:rStyle w:val="Hipervnculo"/>
          <w:sz w:val="18"/>
          <w:szCs w:val="18"/>
        </w:rPr>
      </w:pPr>
      <w:r>
        <w:rPr>
          <w:rFonts w:cs="Tahoma"/>
          <w:sz w:val="18"/>
          <w:szCs w:val="18"/>
          <w:shd w:val="clear" w:color="auto" w:fill="FFFFFF"/>
        </w:rPr>
        <w:fldChar w:fldCharType="begin"/>
      </w:r>
      <w:r w:rsidR="00FA1D97">
        <w:rPr>
          <w:rFonts w:cs="Tahoma"/>
          <w:sz w:val="18"/>
          <w:szCs w:val="18"/>
          <w:shd w:val="clear" w:color="auto" w:fill="FFFFFF"/>
        </w:rPr>
        <w:instrText>HYPERLINK "https://www.idepa.es/documents/20147/434173/1.11.Extracto_Convocatoria_2023_EBT.pdf/23188a29-fdb2-04e4-22e2-bb92bbfddbb1"</w:instrText>
      </w:r>
      <w:r>
        <w:rPr>
          <w:rFonts w:cs="Tahoma"/>
          <w:sz w:val="18"/>
          <w:szCs w:val="18"/>
          <w:shd w:val="clear" w:color="auto" w:fill="FFFFFF"/>
        </w:rPr>
      </w:r>
      <w:r>
        <w:rPr>
          <w:rFonts w:cs="Tahoma"/>
          <w:sz w:val="18"/>
          <w:szCs w:val="18"/>
          <w:shd w:val="clear" w:color="auto" w:fill="FFFFFF"/>
        </w:rPr>
        <w:fldChar w:fldCharType="separate"/>
      </w:r>
      <w:r w:rsidR="00FA1D97" w:rsidRPr="00FA1D97">
        <w:rPr>
          <w:rStyle w:val="Hipervnculo"/>
          <w:rFonts w:cs="Tahoma"/>
          <w:sz w:val="18"/>
          <w:szCs w:val="18"/>
          <w:shd w:val="clear" w:color="auto" w:fill="FFFFFF"/>
        </w:rPr>
        <w:t>Resolución de 17 de marzo de 2023, del Instituto de Desarrollo Económico del Principado de Asturias, por la que se aprueba la convocatoria para la concesión de subvenciones dirigidas a empresas de base tecnológica en el Principado de Asturias para el ejercicio 2023</w:t>
      </w:r>
      <w:r w:rsidRPr="00FA1D97">
        <w:rPr>
          <w:rStyle w:val="Hipervnculo"/>
          <w:rFonts w:cs="Tahoma"/>
          <w:sz w:val="18"/>
          <w:szCs w:val="18"/>
          <w:shd w:val="clear" w:color="auto" w:fill="FFFFFF"/>
        </w:rPr>
        <w:t>.</w:t>
      </w:r>
    </w:p>
    <w:p w14:paraId="2BEEAC6A" w14:textId="7298E60C" w:rsidR="00EE0D49" w:rsidRPr="003A23F2" w:rsidRDefault="00EE0D49" w:rsidP="00EE0D49">
      <w:pPr>
        <w:numPr>
          <w:ilvl w:val="0"/>
          <w:numId w:val="14"/>
        </w:numPr>
        <w:spacing w:after="60"/>
        <w:ind w:left="425" w:hanging="425"/>
        <w:rPr>
          <w:rStyle w:val="Hipervnculo"/>
          <w:sz w:val="18"/>
          <w:szCs w:val="18"/>
        </w:rPr>
      </w:pPr>
      <w:r>
        <w:rPr>
          <w:rFonts w:cs="Tahoma"/>
          <w:sz w:val="18"/>
          <w:szCs w:val="18"/>
          <w:shd w:val="clear" w:color="auto" w:fill="FFFFFF"/>
        </w:rPr>
        <w:fldChar w:fldCharType="end"/>
      </w:r>
      <w:r w:rsidR="003A23F2">
        <w:rPr>
          <w:rFonts w:cs="Tahoma"/>
          <w:sz w:val="18"/>
          <w:szCs w:val="18"/>
          <w:shd w:val="clear" w:color="auto" w:fill="FFFFFF"/>
        </w:rPr>
        <w:fldChar w:fldCharType="begin"/>
      </w:r>
      <w:r w:rsidR="00FA1D97">
        <w:rPr>
          <w:rFonts w:cs="Tahoma"/>
          <w:sz w:val="18"/>
          <w:szCs w:val="18"/>
          <w:shd w:val="clear" w:color="auto" w:fill="FFFFFF"/>
        </w:rPr>
        <w:instrText>HYPERLINK "https://www.idepa.es/documents/20147/434173/1.11.Convocatoria_2023_EBT.pdf/48f3d648-e2cc-62c8-2f00-da00957a9bbf"</w:instrText>
      </w:r>
      <w:r w:rsidR="003A23F2">
        <w:rPr>
          <w:rFonts w:cs="Tahoma"/>
          <w:sz w:val="18"/>
          <w:szCs w:val="18"/>
          <w:shd w:val="clear" w:color="auto" w:fill="FFFFFF"/>
        </w:rPr>
      </w:r>
      <w:r w:rsidR="003A23F2">
        <w:rPr>
          <w:rFonts w:cs="Tahoma"/>
          <w:sz w:val="18"/>
          <w:szCs w:val="18"/>
          <w:shd w:val="clear" w:color="auto" w:fill="FFFFFF"/>
        </w:rPr>
        <w:fldChar w:fldCharType="separate"/>
      </w:r>
      <w:r w:rsidRPr="003A23F2">
        <w:rPr>
          <w:rStyle w:val="Hipervnculo"/>
          <w:rFonts w:cs="Tahoma"/>
          <w:sz w:val="18"/>
          <w:szCs w:val="18"/>
          <w:shd w:val="clear" w:color="auto" w:fill="FFFFFF"/>
        </w:rPr>
        <w:t>VER CONVOCATORIA</w:t>
      </w:r>
    </w:p>
    <w:p w14:paraId="7E592B02" w14:textId="7654BE21" w:rsidR="00EE0D49" w:rsidRPr="002C0D2E" w:rsidRDefault="003A23F2" w:rsidP="00EE0D49">
      <w:pPr>
        <w:numPr>
          <w:ilvl w:val="0"/>
          <w:numId w:val="14"/>
        </w:numPr>
        <w:spacing w:after="60"/>
        <w:ind w:left="425" w:hanging="425"/>
        <w:rPr>
          <w:sz w:val="18"/>
          <w:szCs w:val="18"/>
        </w:rPr>
      </w:pPr>
      <w:r>
        <w:rPr>
          <w:rFonts w:cs="Tahoma"/>
          <w:sz w:val="18"/>
          <w:szCs w:val="18"/>
          <w:shd w:val="clear" w:color="auto" w:fill="FFFFFF"/>
        </w:rPr>
        <w:fldChar w:fldCharType="end"/>
      </w:r>
      <w:hyperlink r:id="rId16" w:history="1">
        <w:r w:rsidR="00EE0D49" w:rsidRPr="008F0779">
          <w:rPr>
            <w:rStyle w:val="Hipervnculo"/>
            <w:sz w:val="18"/>
            <w:szCs w:val="18"/>
          </w:rPr>
          <w:t>Reglamento (UE) nº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D30C3C" w:rsidRDefault="00EE0D49" w:rsidP="00EE0D49">
      <w:pPr>
        <w:numPr>
          <w:ilvl w:val="0"/>
          <w:numId w:val="14"/>
        </w:numPr>
        <w:spacing w:after="60"/>
        <w:ind w:left="425" w:hanging="425"/>
        <w:rPr>
          <w:sz w:val="18"/>
          <w:szCs w:val="18"/>
        </w:rPr>
      </w:pPr>
      <w:hyperlink r:id="rId17" w:history="1">
        <w:r w:rsidRPr="00D30C3C">
          <w:rPr>
            <w:rStyle w:val="Hipervnculo"/>
            <w:sz w:val="18"/>
            <w:szCs w:val="18"/>
          </w:rPr>
          <w:t>Ley 38/2003, de 17 de noviembre, General de Subvenciones</w:t>
        </w:r>
      </w:hyperlink>
      <w:r w:rsidRPr="00D30C3C">
        <w:rPr>
          <w:sz w:val="18"/>
          <w:szCs w:val="18"/>
        </w:rPr>
        <w:t>.</w:t>
      </w:r>
    </w:p>
    <w:p w14:paraId="02ECDF38" w14:textId="77777777" w:rsidR="00EE0D49" w:rsidRPr="00D30C3C" w:rsidRDefault="00EE0D49" w:rsidP="00EE0D49">
      <w:pPr>
        <w:numPr>
          <w:ilvl w:val="0"/>
          <w:numId w:val="14"/>
        </w:numPr>
        <w:spacing w:after="60"/>
        <w:ind w:left="425" w:hanging="425"/>
        <w:rPr>
          <w:sz w:val="18"/>
          <w:szCs w:val="18"/>
        </w:rPr>
      </w:pPr>
      <w:hyperlink r:id="rId18" w:history="1">
        <w:r w:rsidRPr="00D30C3C">
          <w:rPr>
            <w:rStyle w:val="Hipervnculo"/>
            <w:sz w:val="18"/>
            <w:szCs w:val="18"/>
          </w:rPr>
          <w:t>REAL DECRETO 887/2006, de 21 de julio, por el que se aprueba el Reglamento de la Ley 38/2003, de 17 de noviembre, General de Subvenciones.</w:t>
        </w:r>
      </w:hyperlink>
    </w:p>
    <w:p w14:paraId="543C193F" w14:textId="77777777" w:rsidR="00EE0D49" w:rsidRPr="00D30C3C" w:rsidRDefault="00EE0D49" w:rsidP="00EE0D49">
      <w:pPr>
        <w:numPr>
          <w:ilvl w:val="0"/>
          <w:numId w:val="14"/>
        </w:numPr>
        <w:spacing w:after="60"/>
        <w:ind w:left="425" w:hanging="425"/>
        <w:rPr>
          <w:sz w:val="18"/>
          <w:szCs w:val="18"/>
        </w:rPr>
      </w:pPr>
      <w:hyperlink r:id="rId19" w:history="1">
        <w:r w:rsidRPr="00D30C3C">
          <w:rPr>
            <w:rStyle w:val="Hipervnculo"/>
            <w:sz w:val="18"/>
            <w:szCs w:val="18"/>
          </w:rPr>
          <w:t>Real Decreto 1619/2012, de 30 de noviembre, por el que se aprueba el Reglamento por el que se regulan las obligaciones de facturación.</w:t>
        </w:r>
      </w:hyperlink>
    </w:p>
    <w:p w14:paraId="20A15EAE" w14:textId="77777777" w:rsidR="00EE0D49" w:rsidRPr="00D30C3C" w:rsidRDefault="00EE0D49" w:rsidP="00EE0D49">
      <w:pPr>
        <w:numPr>
          <w:ilvl w:val="0"/>
          <w:numId w:val="14"/>
        </w:numPr>
        <w:spacing w:after="60"/>
        <w:ind w:left="425" w:hanging="425"/>
        <w:jc w:val="left"/>
        <w:rPr>
          <w:b/>
        </w:rPr>
      </w:pPr>
      <w:hyperlink r:id="rId20" w:history="1">
        <w:r w:rsidRPr="00D30C3C">
          <w:rPr>
            <w:rStyle w:val="Hipervnculo"/>
            <w:sz w:val="18"/>
            <w:szCs w:val="18"/>
          </w:rPr>
          <w:t>Real Decreto 1514/2007 de 16 de noviembre, por el que se aprueba el Plan General de Contabilidad</w:t>
        </w:r>
        <w:r w:rsidRPr="00D30C3C">
          <w:rPr>
            <w:rStyle w:val="Hipervnculo"/>
            <w:b/>
          </w:rPr>
          <w:t>.</w:t>
        </w:r>
      </w:hyperlink>
    </w:p>
    <w:p w14:paraId="69BA0D0E" w14:textId="77777777" w:rsidR="00EE0D49" w:rsidRPr="00D30C3C" w:rsidRDefault="00EE0D49" w:rsidP="00EE0D49">
      <w:pPr>
        <w:numPr>
          <w:ilvl w:val="0"/>
          <w:numId w:val="14"/>
        </w:numPr>
        <w:spacing w:after="60"/>
        <w:ind w:left="425" w:hanging="425"/>
        <w:rPr>
          <w:rStyle w:val="Hipervnculo"/>
        </w:rPr>
      </w:pPr>
      <w:hyperlink r:id="rId21" w:history="1">
        <w:r w:rsidRPr="00D30C3C">
          <w:rPr>
            <w:rStyle w:val="Hipervnculo"/>
          </w:rPr>
          <w:t>R</w:t>
        </w:r>
        <w:r w:rsidRPr="00D30C3C">
          <w:rPr>
            <w:rStyle w:val="Hipervnculo"/>
            <w:sz w:val="18"/>
            <w:szCs w:val="18"/>
          </w:rPr>
          <w:t>eal Decreto 1515/2007, de 16 de noviembre, por el que se aprueba el Plan General de Contabilidad para Pymes y los criterios contables específicos para microempresas</w:t>
        </w:r>
        <w:r w:rsidRPr="00D30C3C">
          <w:rPr>
            <w:rStyle w:val="Hipervnculo"/>
          </w:rPr>
          <w:t>.</w:t>
        </w:r>
      </w:hyperlink>
    </w:p>
    <w:p w14:paraId="2193B5BE" w14:textId="77777777" w:rsidR="00EE0D49" w:rsidRDefault="00EE0D49" w:rsidP="00EE0D49">
      <w:pPr>
        <w:numPr>
          <w:ilvl w:val="0"/>
          <w:numId w:val="14"/>
        </w:numPr>
        <w:spacing w:after="120"/>
        <w:ind w:left="426" w:hanging="426"/>
        <w:rPr>
          <w:sz w:val="18"/>
          <w:szCs w:val="18"/>
        </w:rPr>
      </w:pPr>
      <w:hyperlink r:id="rId22" w:history="1">
        <w:r w:rsidRPr="00D30C3C">
          <w:rPr>
            <w:rStyle w:val="Hipervnculo"/>
            <w:sz w:val="18"/>
            <w:szCs w:val="18"/>
          </w:rPr>
          <w:t>Reglamento (CE)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hyperlink>
    </w:p>
    <w:p w14:paraId="3AB003D4" w14:textId="77777777" w:rsidR="00EE0D49" w:rsidRPr="00A7510C" w:rsidRDefault="00EE0D49" w:rsidP="00EE0D49">
      <w:pPr>
        <w:numPr>
          <w:ilvl w:val="0"/>
          <w:numId w:val="14"/>
        </w:numPr>
        <w:spacing w:after="120"/>
        <w:ind w:left="426" w:hanging="357"/>
        <w:rPr>
          <w:sz w:val="18"/>
          <w:szCs w:val="18"/>
        </w:rPr>
      </w:pPr>
      <w:hyperlink r:id="rId23" w:history="1">
        <w:r w:rsidRPr="00A7510C">
          <w:rPr>
            <w:rStyle w:val="Hipervnculo"/>
            <w:sz w:val="18"/>
            <w:szCs w:val="18"/>
          </w:rPr>
          <w:t>Ley 21/2013, de 9 de diciembre, de evaluación ambienta</w:t>
        </w:r>
        <w:r>
          <w:rPr>
            <w:rStyle w:val="Hipervnculo"/>
            <w:sz w:val="18"/>
            <w:szCs w:val="18"/>
          </w:rPr>
          <w:t>l (Declaración de impacto Ambiental)</w:t>
        </w:r>
      </w:hyperlink>
      <w:r>
        <w:rPr>
          <w:sz w:val="18"/>
          <w:szCs w:val="18"/>
        </w:rPr>
        <w:t>.</w:t>
      </w:r>
    </w:p>
    <w:p w14:paraId="0D8FB2A3" w14:textId="77777777" w:rsidR="00EE0D49" w:rsidRPr="005A68F1" w:rsidRDefault="00EE0D49" w:rsidP="00EE0D49">
      <w:pPr>
        <w:numPr>
          <w:ilvl w:val="0"/>
          <w:numId w:val="14"/>
        </w:numPr>
        <w:spacing w:after="120"/>
        <w:ind w:left="426" w:hanging="357"/>
        <w:rPr>
          <w:sz w:val="18"/>
          <w:szCs w:val="18"/>
        </w:rPr>
      </w:pPr>
      <w:hyperlink r:id="rId24" w:history="1">
        <w:r>
          <w:rPr>
            <w:rStyle w:val="Hipervnculo"/>
            <w:sz w:val="18"/>
            <w:szCs w:val="18"/>
          </w:rPr>
          <w:t>Real Decreto Legislativo</w:t>
        </w:r>
        <w:r w:rsidRPr="004469CD">
          <w:rPr>
            <w:rStyle w:val="Hipervnculo"/>
            <w:sz w:val="18"/>
            <w:szCs w:val="18"/>
          </w:rPr>
          <w:t xml:space="preserve"> </w:t>
        </w:r>
        <w:r>
          <w:rPr>
            <w:rStyle w:val="Hipervnculo"/>
            <w:sz w:val="18"/>
            <w:szCs w:val="18"/>
          </w:rPr>
          <w:t>1/2016</w:t>
        </w:r>
        <w:r w:rsidRPr="004469CD">
          <w:rPr>
            <w:rStyle w:val="Hipervnculo"/>
            <w:sz w:val="18"/>
            <w:szCs w:val="18"/>
          </w:rPr>
          <w:t xml:space="preserve">, de </w:t>
        </w:r>
        <w:r>
          <w:rPr>
            <w:rStyle w:val="Hipervnculo"/>
            <w:sz w:val="18"/>
            <w:szCs w:val="18"/>
          </w:rPr>
          <w:t>16 de diciembre</w:t>
        </w:r>
        <w:r w:rsidRPr="004469CD">
          <w:rPr>
            <w:rStyle w:val="Hipervnculo"/>
            <w:sz w:val="18"/>
            <w:szCs w:val="18"/>
          </w:rPr>
          <w:t>, de prevención y control integrados de la contaminación</w:t>
        </w:r>
        <w:r>
          <w:rPr>
            <w:rStyle w:val="Hipervnculo"/>
            <w:sz w:val="18"/>
            <w:szCs w:val="18"/>
          </w:rPr>
          <w:t xml:space="preserve"> (Autorización Ambiental Integrada)</w:t>
        </w:r>
        <w:r w:rsidRPr="004469CD">
          <w:rPr>
            <w:rStyle w:val="Hipervnculo"/>
            <w:sz w:val="18"/>
            <w:szCs w:val="18"/>
          </w:rPr>
          <w:t>.</w:t>
        </w:r>
      </w:hyperlink>
    </w:p>
    <w:p w14:paraId="5CC4C9CA" w14:textId="77777777" w:rsidR="00EE0D49" w:rsidRPr="005B1B76" w:rsidRDefault="00EE0D49" w:rsidP="00EE0D49">
      <w:pPr>
        <w:numPr>
          <w:ilvl w:val="0"/>
          <w:numId w:val="14"/>
        </w:numPr>
        <w:spacing w:after="60"/>
        <w:ind w:left="425" w:hanging="425"/>
        <w:rPr>
          <w:rStyle w:val="Hipervnculo"/>
          <w:sz w:val="18"/>
          <w:szCs w:val="18"/>
        </w:rPr>
      </w:pPr>
      <w:hyperlink r:id="rId25" w:history="1">
        <w:r w:rsidRPr="005B1B76">
          <w:rPr>
            <w:rStyle w:val="Hipervnculo"/>
            <w:sz w:val="18"/>
            <w:szCs w:val="18"/>
          </w:rPr>
          <w:t>Resolución de 4 de marzo de 2015, de la Consejería de Fomento, Ordenación del Territorio y Medio Ambiente, por la que se formula la declaración ambiental estratégica del programa operativo FEDER 2014-2020 del Principado de Asturias. Expte. IA-PP-0182/14.</w:t>
        </w:r>
      </w:hyperlink>
    </w:p>
    <w:p w14:paraId="4BC641E9" w14:textId="77777777" w:rsidR="004E6182" w:rsidRDefault="004E6182"/>
    <w:sectPr w:rsidR="004E618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CC1D2" w14:textId="77777777" w:rsidR="00D66816" w:rsidRDefault="00D66816">
      <w:r>
        <w:separator/>
      </w:r>
    </w:p>
  </w:endnote>
  <w:endnote w:type="continuationSeparator" w:id="0">
    <w:p w14:paraId="6B1AE1B9" w14:textId="77777777" w:rsidR="00D66816" w:rsidRDefault="00D6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5D59" w14:textId="16AB3F2E" w:rsidR="002026C8" w:rsidRPr="00AD50E3" w:rsidRDefault="00EE0D49" w:rsidP="00E37D7B">
    <w:pPr>
      <w:pStyle w:val="Piedepgina"/>
      <w:pBdr>
        <w:top w:val="single" w:sz="4" w:space="1" w:color="0000FF"/>
      </w:pBdr>
      <w:tabs>
        <w:tab w:val="clear" w:pos="4252"/>
        <w:tab w:val="clear" w:pos="8504"/>
        <w:tab w:val="right" w:pos="12900"/>
      </w:tabs>
      <w:ind w:right="52"/>
      <w:jc w:val="center"/>
      <w:rPr>
        <w:color w:val="0033CC"/>
      </w:rPr>
    </w:pPr>
    <w:r>
      <w:rPr>
        <w:color w:val="0033CC"/>
      </w:rPr>
      <w:t>G</w:t>
    </w:r>
    <w:r w:rsidRPr="00AD50E3">
      <w:rPr>
        <w:color w:val="0033CC"/>
      </w:rPr>
      <w:t xml:space="preserve">UIA PARA LA JUSTIFICACIÓN DE </w:t>
    </w:r>
    <w:r>
      <w:rPr>
        <w:color w:val="0033CC"/>
      </w:rPr>
      <w:t>EMPRESAS DE BASE TECNOLÓGICA 202</w:t>
    </w:r>
    <w:r w:rsidR="00FA1D97">
      <w:rPr>
        <w:color w:val="0033CC"/>
      </w:rPr>
      <w:t>3</w:t>
    </w:r>
  </w:p>
  <w:p w14:paraId="66D44DA6" w14:textId="77777777" w:rsidR="002026C8" w:rsidRPr="00AD50E3" w:rsidRDefault="00EE0D49" w:rsidP="00B365FC">
    <w:pPr>
      <w:pStyle w:val="Piedepgina"/>
      <w:tabs>
        <w:tab w:val="clear" w:pos="4252"/>
        <w:tab w:val="clear" w:pos="8504"/>
        <w:tab w:val="right" w:pos="12900"/>
      </w:tabs>
      <w:ind w:right="52"/>
      <w:jc w:val="center"/>
      <w:rPr>
        <w:color w:val="0033CC"/>
      </w:rPr>
    </w:pPr>
    <w:r w:rsidRPr="00AD50E3">
      <w:rPr>
        <w:color w:val="0033CC"/>
      </w:rPr>
      <w:fldChar w:fldCharType="begin"/>
    </w:r>
    <w:r w:rsidRPr="00AD50E3">
      <w:rPr>
        <w:color w:val="0033CC"/>
      </w:rPr>
      <w:instrText>PAGE</w:instrText>
    </w:r>
    <w:r w:rsidRPr="00AD50E3">
      <w:rPr>
        <w:color w:val="0033CC"/>
      </w:rPr>
      <w:fldChar w:fldCharType="separate"/>
    </w:r>
    <w:r>
      <w:rPr>
        <w:noProof/>
        <w:color w:val="0033CC"/>
      </w:rPr>
      <w:t>1</w:t>
    </w:r>
    <w:r w:rsidRPr="00AD50E3">
      <w:rPr>
        <w:color w:val="0033CC"/>
      </w:rPr>
      <w:fldChar w:fldCharType="end"/>
    </w:r>
    <w:r w:rsidRPr="00AD50E3">
      <w:rPr>
        <w:color w:val="0033CC"/>
      </w:rPr>
      <w:t>/</w:t>
    </w:r>
    <w:r>
      <w:rPr>
        <w:color w:val="0033CC"/>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CE276" w14:textId="77777777" w:rsidR="00D66816" w:rsidRDefault="00D66816">
      <w:r>
        <w:separator/>
      </w:r>
    </w:p>
  </w:footnote>
  <w:footnote w:type="continuationSeparator" w:id="0">
    <w:p w14:paraId="2BBBC22C" w14:textId="77777777" w:rsidR="00D66816" w:rsidRDefault="00D66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405"/>
      <w:gridCol w:w="3366"/>
      <w:gridCol w:w="2868"/>
    </w:tblGrid>
    <w:tr w:rsidR="00950C17" w14:paraId="01A0E7C7" w14:textId="77777777" w:rsidTr="00B365FC">
      <w:tc>
        <w:tcPr>
          <w:tcW w:w="3259" w:type="dxa"/>
          <w:vAlign w:val="center"/>
        </w:tcPr>
        <w:p w14:paraId="047E3B87" w14:textId="24CCCB2C" w:rsidR="002026C8" w:rsidRDefault="00950C17" w:rsidP="00B365FC">
          <w:pPr>
            <w:pStyle w:val="Encabezado"/>
            <w:rPr>
              <w:noProof/>
            </w:rPr>
          </w:pPr>
          <w:r>
            <w:rPr>
              <w:noProof/>
            </w:rPr>
            <w:drawing>
              <wp:inline distT="0" distB="0" distL="0" distR="0" wp14:anchorId="5F9B2548" wp14:editId="1DDEFBC4">
                <wp:extent cx="2025040" cy="675691"/>
                <wp:effectExtent l="0" t="0" r="0" b="0"/>
                <wp:docPr id="953829084"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29084" name="Imagen 2"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044609" cy="682220"/>
                        </a:xfrm>
                        <a:prstGeom prst="rect">
                          <a:avLst/>
                        </a:prstGeom>
                      </pic:spPr>
                    </pic:pic>
                  </a:graphicData>
                </a:graphic>
              </wp:inline>
            </w:drawing>
          </w:r>
        </w:p>
      </w:tc>
      <w:tc>
        <w:tcPr>
          <w:tcW w:w="3260" w:type="dxa"/>
          <w:vAlign w:val="center"/>
        </w:tcPr>
        <w:p w14:paraId="79BE6828" w14:textId="77777777" w:rsidR="002026C8" w:rsidRDefault="00EE0D49" w:rsidP="00B365FC">
          <w:pPr>
            <w:pStyle w:val="Encabezado"/>
            <w:jc w:val="right"/>
            <w:rPr>
              <w:noProof/>
            </w:rPr>
          </w:pPr>
          <w:r>
            <w:rPr>
              <w:noProof/>
            </w:rPr>
            <w:drawing>
              <wp:inline distT="0" distB="0" distL="0" distR="0" wp14:anchorId="2ABEE4C3" wp14:editId="785AE5BD">
                <wp:extent cx="200025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0" cy="733425"/>
                        </a:xfrm>
                        <a:prstGeom prst="rect">
                          <a:avLst/>
                        </a:prstGeom>
                        <a:noFill/>
                        <a:ln>
                          <a:noFill/>
                        </a:ln>
                      </pic:spPr>
                    </pic:pic>
                  </a:graphicData>
                </a:graphic>
              </wp:inline>
            </w:drawing>
          </w:r>
        </w:p>
      </w:tc>
      <w:tc>
        <w:tcPr>
          <w:tcW w:w="3260" w:type="dxa"/>
          <w:vAlign w:val="center"/>
        </w:tcPr>
        <w:p w14:paraId="18AEB6A0" w14:textId="7D87FBB2" w:rsidR="002026C8" w:rsidRDefault="00950C17" w:rsidP="00B365FC">
          <w:pPr>
            <w:pStyle w:val="Encabezado"/>
            <w:jc w:val="right"/>
            <w:rPr>
              <w:noProof/>
            </w:rPr>
          </w:pPr>
          <w:r>
            <w:rPr>
              <w:noProof/>
            </w:rPr>
            <w:drawing>
              <wp:inline distT="0" distB="0" distL="0" distR="0" wp14:anchorId="51A45478" wp14:editId="2CDF0F62">
                <wp:extent cx="1658740" cy="748030"/>
                <wp:effectExtent l="0" t="0" r="0" b="0"/>
                <wp:docPr id="1559619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0364" cy="757781"/>
                        </a:xfrm>
                        <a:prstGeom prst="rect">
                          <a:avLst/>
                        </a:prstGeom>
                        <a:noFill/>
                      </pic:spPr>
                    </pic:pic>
                  </a:graphicData>
                </a:graphic>
              </wp:inline>
            </w:drawing>
          </w:r>
        </w:p>
      </w:tc>
    </w:tr>
  </w:tbl>
  <w:p w14:paraId="14E873FE" w14:textId="77777777" w:rsidR="002026C8" w:rsidRDefault="002026C8"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0CAC96CA"/>
    <w:lvl w:ilvl="0">
      <w:start w:val="1"/>
      <w:numFmt w:val="decimal"/>
      <w:lvlText w:val="%1."/>
      <w:lvlJc w:val="left"/>
      <w:pPr>
        <w:ind w:left="588" w:hanging="360"/>
      </w:p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356B192C"/>
    <w:multiLevelType w:val="multilevel"/>
    <w:tmpl w:val="D138DC82"/>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7"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7"/>
  </w:num>
  <w:num w:numId="9" w16cid:durableId="45300871">
    <w:abstractNumId w:val="11"/>
  </w:num>
  <w:num w:numId="10" w16cid:durableId="382558539">
    <w:abstractNumId w:val="2"/>
  </w:num>
  <w:num w:numId="11" w16cid:durableId="117376899">
    <w:abstractNumId w:val="9"/>
  </w:num>
  <w:num w:numId="12" w16cid:durableId="560599081">
    <w:abstractNumId w:val="5"/>
  </w:num>
  <w:num w:numId="13" w16cid:durableId="990791401">
    <w:abstractNumId w:val="6"/>
  </w:num>
  <w:num w:numId="14" w16cid:durableId="879710670">
    <w:abstractNumId w:val="10"/>
  </w:num>
  <w:num w:numId="15" w16cid:durableId="694618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IaHw4JHWPyydUewZ963td1QWzOKBLuBoO6trN6BxFMxJhYs94fTiGEUlaqbajLhgvDBKa9U0Y22dgLXKI4YQ==" w:salt="U0eAWgKLJl3W2h7yA3TuU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34A2"/>
    <w:rsid w:val="000863D4"/>
    <w:rsid w:val="001541EB"/>
    <w:rsid w:val="002026C8"/>
    <w:rsid w:val="002D21F5"/>
    <w:rsid w:val="003A23F2"/>
    <w:rsid w:val="004773D2"/>
    <w:rsid w:val="004E6182"/>
    <w:rsid w:val="005C4C95"/>
    <w:rsid w:val="005E5A3F"/>
    <w:rsid w:val="00686BC0"/>
    <w:rsid w:val="006C65C7"/>
    <w:rsid w:val="006C7B31"/>
    <w:rsid w:val="007B5024"/>
    <w:rsid w:val="007C3D59"/>
    <w:rsid w:val="007E009A"/>
    <w:rsid w:val="00950C17"/>
    <w:rsid w:val="00A32662"/>
    <w:rsid w:val="00D66816"/>
    <w:rsid w:val="00E14528"/>
    <w:rsid w:val="00E8761C"/>
    <w:rsid w:val="00EC0D00"/>
    <w:rsid w:val="00EE0D49"/>
    <w:rsid w:val="00FA1D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de.asturias.es/bopa/2017/06/19/2017-06847.pdf" TargetMode="External"/><Relationship Id="rId18"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oe.es/buscar/pdf/2007/BOE-A-2007-19966-consolidado.pdf" TargetMode="External"/><Relationship Id="rId7" Type="http://schemas.openxmlformats.org/officeDocument/2006/relationships/webSettings" Target="webSettings.xml"/><Relationship Id="rId12" Type="http://schemas.openxmlformats.org/officeDocument/2006/relationships/hyperlink" Target="https://sede.asturias.es/bopa/2017/06/14/2017-06598.pdf" TargetMode="External"/><Relationship Id="rId17" Type="http://schemas.openxmlformats.org/officeDocument/2006/relationships/hyperlink" Target="https://www.boe.es/buscar/pdf/2003/BOE-A-2003-20977-consolidado.pdf" TargetMode="External"/><Relationship Id="rId25" Type="http://schemas.openxmlformats.org/officeDocument/2006/relationships/hyperlink" Target="https://sede.asturias.es/bopa/2015/04/08/2015-05735.pdf" TargetMode="External"/><Relationship Id="rId2" Type="http://schemas.openxmlformats.org/officeDocument/2006/relationships/customXml" Target="../customXml/item2.xml"/><Relationship Id="rId16" Type="http://schemas.openxmlformats.org/officeDocument/2006/relationships/hyperlink" Target="http://www.boe.es/doue/2014/187/L00001-00078.pdf" TargetMode="External"/><Relationship Id="rId20" Type="http://schemas.openxmlformats.org/officeDocument/2006/relationships/hyperlink" Target="http://www.boe.es/buscar/pdf/2007/BOE-A-2007-19884-consolidado.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boe.es/boe/dias/2016/12/31/pdfs/BOE-A-2016-12601.pdf" TargetMode="External"/><Relationship Id="rId5" Type="http://schemas.openxmlformats.org/officeDocument/2006/relationships/styles" Target="styles.xml"/><Relationship Id="rId15" Type="http://schemas.openxmlformats.org/officeDocument/2006/relationships/hyperlink" Target="https://sede.asturias.es/bopa/2018/08/01/2018-07983.pdf" TargetMode="External"/><Relationship Id="rId23" Type="http://schemas.openxmlformats.org/officeDocument/2006/relationships/hyperlink" Target="https://www.boe.es/boe/dias/2013/12/11/pdfs/BOE-A-2013-12913.pdf" TargetMode="External"/><Relationship Id="rId10" Type="http://schemas.openxmlformats.org/officeDocument/2006/relationships/header" Target="header1.xml"/><Relationship Id="rId19" Type="http://schemas.openxmlformats.org/officeDocument/2006/relationships/hyperlink" Target="http://www.boe.es/boe/dias/2012/12/01/pdfs/BOE-A-2012-1469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de.asturias.es/bopa/2018/03/17/2018-02761.pdf" TargetMode="External"/><Relationship Id="rId22" Type="http://schemas.openxmlformats.org/officeDocument/2006/relationships/hyperlink" Target="http://www.google.es/url?url=http://www.boe.es/doue/2013/347/L00320-00469.pdf&amp;rct=j&amp;frm=1&amp;q=&amp;esrc=s&amp;sa=U&amp;ei=ivq7U5GYLPCc0wXd-YCIDg&amp;ved=0CBQQFjAA&amp;usg=AFQjCNGwhZZavRLTy52alGpA8xuUlV-oaw"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EMPRESA BASE TECNOLOGICA-EBT</PROGRAMA>
    <VIGENTE xmlns="5e0400d1-f49c-498f-8eab-a66b55fd35a0">false</VIGENTE>
  </documentManagement>
</p:properties>
</file>

<file path=customXml/itemProps1.xml><?xml version="1.0" encoding="utf-8"?>
<ds:datastoreItem xmlns:ds="http://schemas.openxmlformats.org/officeDocument/2006/customXml" ds:itemID="{18DEBB93-D429-4079-A8BE-BD660A85AC67}">
  <ds:schemaRefs>
    <ds:schemaRef ds:uri="http://schemas.microsoft.com/sharepoint/v3/contenttype/forms"/>
  </ds:schemaRefs>
</ds:datastoreItem>
</file>

<file path=customXml/itemProps2.xml><?xml version="1.0" encoding="utf-8"?>
<ds:datastoreItem xmlns:ds="http://schemas.openxmlformats.org/officeDocument/2006/customXml" ds:itemID="{5A82CD4B-5CBB-45A2-A590-E71184D72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F1E98-01B4-4D73-B91C-4C167A98B7AE}">
  <ds:schemaRefs>
    <ds:schemaRef ds:uri="http://schemas.microsoft.com/office/2006/metadata/properties"/>
    <ds:schemaRef ds:uri="http://schemas.microsoft.com/office/infopath/2007/PartnerControls"/>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4135</Words>
  <Characters>22746</Characters>
  <Application>Microsoft Office Word</Application>
  <DocSecurity>8</DocSecurity>
  <Lines>189</Lines>
  <Paragraphs>53</Paragraphs>
  <ScaleCrop>false</ScaleCrop>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PARA LA JUSTIFICACIÓN EBT</dc:title>
  <dc:subject/>
  <dc:creator>Jose Luis Reduello Diez</dc:creator>
  <cp:keywords/>
  <dc:description/>
  <cp:lastModifiedBy>David Díaz Jiménez - IDEPA</cp:lastModifiedBy>
  <cp:revision>2</cp:revision>
  <dcterms:created xsi:type="dcterms:W3CDTF">2025-03-07T12:53:00Z</dcterms:created>
  <dcterms:modified xsi:type="dcterms:W3CDTF">2025-03-07T12:53:00Z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y fmtid="{D5CDD505-2E9C-101B-9397-08002B2CF9AE}" pid="3" name="Título">
    <vt:lpwstr>GUIA PARA LA JUSTIFICACIÓN EBT</vt:lpwstr>
  </property>
</Properties>
</file>