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0636" w14:textId="069615C7" w:rsidR="00A9483D" w:rsidRDefault="00452EAC" w:rsidP="00407E8A">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w:t>
      </w:r>
      <w:r w:rsidR="00407E8A">
        <w:rPr>
          <w:b/>
          <w:color w:val="0033CC"/>
          <w:sz w:val="28"/>
          <w:szCs w:val="28"/>
          <w:u w:val="single"/>
        </w:rPr>
        <w:t xml:space="preserve">para el apoyo </w:t>
      </w:r>
      <w:r w:rsidR="00C60EA0">
        <w:rPr>
          <w:b/>
          <w:color w:val="0033CC"/>
          <w:sz w:val="28"/>
          <w:szCs w:val="28"/>
          <w:u w:val="single"/>
        </w:rPr>
        <w:t>a la transferencia de conocimiento y tecnología</w:t>
      </w:r>
      <w:r w:rsidR="000261D8">
        <w:rPr>
          <w:b/>
          <w:color w:val="0033CC"/>
          <w:sz w:val="28"/>
          <w:szCs w:val="28"/>
          <w:u w:val="single"/>
        </w:rPr>
        <w:t xml:space="preserve"> y la internacionalización de la I+D+i</w:t>
      </w:r>
    </w:p>
    <w:p w14:paraId="7FD4E7CF" w14:textId="59E852FC"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313AD9">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556E610C"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ACREDITACIÓN</w:t>
      </w:r>
    </w:p>
    <w:p w14:paraId="7A010407" w14:textId="77777777" w:rsidR="00EE0D49" w:rsidRPr="008848BC" w:rsidRDefault="00EE0D49" w:rsidP="008848BC">
      <w:pPr>
        <w:spacing w:before="40" w:after="40"/>
        <w:ind w:left="708"/>
        <w:rPr>
          <w:sz w:val="18"/>
          <w:szCs w:val="18"/>
        </w:rPr>
      </w:pPr>
    </w:p>
    <w:p w14:paraId="59C02D6C" w14:textId="4FC7E63D"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INVERSIÓN Y GASTOS REALIZADOS</w:t>
      </w:r>
    </w:p>
    <w:p w14:paraId="03F11969" w14:textId="77777777" w:rsidR="00EE0D49" w:rsidRPr="004F5F3D" w:rsidRDefault="00EE0D49" w:rsidP="008848BC">
      <w:pPr>
        <w:numPr>
          <w:ilvl w:val="2"/>
          <w:numId w:val="1"/>
        </w:numPr>
        <w:spacing w:before="40" w:after="4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OFERTAS ALTERNATIVAS</w:t>
      </w:r>
    </w:p>
    <w:p w14:paraId="696D13AF"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JUSTIFICANTES DE PAGOS</w:t>
      </w:r>
    </w:p>
    <w:p w14:paraId="189918E9" w14:textId="77777777" w:rsidR="00EE0D49" w:rsidRPr="004F5F3D" w:rsidRDefault="00EE0D49" w:rsidP="008848BC">
      <w:pPr>
        <w:numPr>
          <w:ilvl w:val="2"/>
          <w:numId w:val="1"/>
        </w:numPr>
        <w:spacing w:before="40" w:after="40"/>
        <w:ind w:left="1932"/>
        <w:jc w:val="left"/>
        <w:rPr>
          <w:sz w:val="18"/>
          <w:szCs w:val="18"/>
        </w:rPr>
      </w:pPr>
      <w:r w:rsidRPr="004F5F3D">
        <w:rPr>
          <w:sz w:val="18"/>
          <w:szCs w:val="18"/>
        </w:rPr>
        <w:t xml:space="preserve">JUSTIFICANTES DE GASTOS DE PERSONAL </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1C674040"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00657D55" w:rsidRPr="00657D55">
          <w:rPr>
            <w:rStyle w:val="Hipervnculo"/>
            <w:sz w:val="18"/>
            <w:szCs w:val="18"/>
          </w:rPr>
          <w:t>(BOPA, nº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4" w:history="1">
        <w:r w:rsidRPr="00657D55">
          <w:rPr>
            <w:rStyle w:val="Hipervnculo"/>
            <w:sz w:val="18"/>
            <w:szCs w:val="18"/>
          </w:rPr>
          <w:t>Convocatoria para el ejercicio 202</w:t>
        </w:r>
        <w:r w:rsidR="00657D55" w:rsidRPr="00657D55">
          <w:rPr>
            <w:rStyle w:val="Hipervnculo"/>
            <w:sz w:val="18"/>
            <w:szCs w:val="18"/>
          </w:rPr>
          <w:t>5</w:t>
        </w:r>
      </w:hyperlink>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068DE6BA" w:rsidR="00EE0D49" w:rsidRPr="00074791" w:rsidRDefault="00EE0D49" w:rsidP="00A617AC">
      <w:pPr>
        <w:pStyle w:val="Ttulo2"/>
      </w:pPr>
      <w:r w:rsidRPr="00074791">
        <w:t>PRÓRROGAS DE ACREDITACIÓN</w:t>
      </w:r>
    </w:p>
    <w:p w14:paraId="7F0C6F3A" w14:textId="0CD91E21" w:rsidR="007B5513" w:rsidRPr="00074791" w:rsidRDefault="00C15327" w:rsidP="00EE0D49">
      <w:pPr>
        <w:pStyle w:val="Default"/>
        <w:spacing w:after="120"/>
        <w:jc w:val="both"/>
        <w:rPr>
          <w:sz w:val="18"/>
          <w:szCs w:val="18"/>
        </w:rPr>
      </w:pPr>
      <w:r w:rsidRPr="00074791">
        <w:rPr>
          <w:sz w:val="18"/>
          <w:szCs w:val="18"/>
        </w:rPr>
        <w:t>Los plazos concedidos para la acreditación del proyecto podrán ampliarse si las circunstancias lo aconsejan y con ello no se perjudican derechos de terceros, siempre que la solicitud haya sido presentada antes de la expiración del plazo inicial</w:t>
      </w:r>
      <w:r w:rsidR="00EE0D49" w:rsidRPr="00074791">
        <w:rPr>
          <w:sz w:val="18"/>
          <w:szCs w:val="18"/>
        </w:rPr>
        <w:t>.</w:t>
      </w:r>
      <w:r w:rsidR="007B5513" w:rsidRPr="00074791">
        <w:rPr>
          <w:sz w:val="18"/>
          <w:szCs w:val="18"/>
        </w:rPr>
        <w:t xml:space="preserve"> </w:t>
      </w:r>
    </w:p>
    <w:p w14:paraId="2FE3C2E2" w14:textId="28A21B93" w:rsidR="00EE0D49" w:rsidRPr="00074791" w:rsidRDefault="007B5513" w:rsidP="00EE0D49">
      <w:pPr>
        <w:pStyle w:val="Default"/>
        <w:spacing w:after="120"/>
        <w:jc w:val="both"/>
        <w:rPr>
          <w:sz w:val="18"/>
          <w:szCs w:val="18"/>
        </w:rPr>
      </w:pPr>
      <w:r w:rsidRPr="00074791">
        <w:rPr>
          <w:sz w:val="18"/>
          <w:szCs w:val="18"/>
        </w:rPr>
        <w:t xml:space="preserve">No obstante, </w:t>
      </w:r>
      <w:r w:rsidRPr="00074791">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sidR="00B84C02" w:rsidRPr="00074791">
        <w:rPr>
          <w:b/>
          <w:bCs/>
          <w:sz w:val="18"/>
          <w:szCs w:val="18"/>
        </w:rPr>
        <w:t>er</w:t>
      </w:r>
      <w:r w:rsidRPr="00074791">
        <w:rPr>
          <w:b/>
          <w:bCs/>
          <w:sz w:val="18"/>
          <w:szCs w:val="18"/>
        </w:rPr>
        <w:t xml:space="preserve"> tramita</w:t>
      </w:r>
      <w:r w:rsidR="00B84C02" w:rsidRPr="00074791">
        <w:rPr>
          <w:b/>
          <w:bCs/>
          <w:sz w:val="18"/>
          <w:szCs w:val="18"/>
        </w:rPr>
        <w:t xml:space="preserve">das </w:t>
      </w:r>
      <w:r w:rsidR="0049718F" w:rsidRPr="00074791">
        <w:rPr>
          <w:b/>
          <w:bCs/>
          <w:sz w:val="18"/>
          <w:szCs w:val="18"/>
        </w:rPr>
        <w:t xml:space="preserve">administrativamente </w:t>
      </w:r>
      <w:r w:rsidR="00B84C02" w:rsidRPr="00074791">
        <w:rPr>
          <w:b/>
          <w:bCs/>
          <w:sz w:val="18"/>
          <w:szCs w:val="18"/>
        </w:rPr>
        <w:t>antes de que finalice dicho plazo</w:t>
      </w:r>
      <w:r w:rsidRPr="00074791">
        <w:rPr>
          <w:b/>
          <w:bCs/>
          <w:sz w:val="18"/>
          <w:szCs w:val="18"/>
        </w:rPr>
        <w:t>.</w:t>
      </w:r>
      <w:r w:rsidRPr="00074791">
        <w:rPr>
          <w:sz w:val="18"/>
          <w:szCs w:val="18"/>
        </w:rPr>
        <w:t xml:space="preserve"> En ningún caso podrá ser objeto de ampliación un plazo ya vencido</w:t>
      </w:r>
      <w:r w:rsidR="00B84C02" w:rsidRPr="00074791">
        <w:rPr>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6B7CAFF8"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p>
    <w:p w14:paraId="785FE0A7" w14:textId="514E2DE0"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t>GASTOS REALIZADOS</w:t>
      </w:r>
    </w:p>
    <w:p w14:paraId="589178DB" w14:textId="24614089" w:rsidR="00EE0D49" w:rsidRDefault="00EE0D49" w:rsidP="00A617AC">
      <w:pPr>
        <w:spacing w:before="120" w:after="120"/>
        <w:ind w:left="425" w:hanging="425"/>
        <w:rPr>
          <w:sz w:val="18"/>
          <w:szCs w:val="18"/>
        </w:rPr>
      </w:pPr>
      <w:r w:rsidRPr="00D30C3C">
        <w:rPr>
          <w:sz w:val="18"/>
          <w:szCs w:val="18"/>
        </w:rPr>
        <w:t>L</w:t>
      </w:r>
      <w:r w:rsidR="00D600AC">
        <w:rPr>
          <w:sz w:val="18"/>
          <w:szCs w:val="18"/>
        </w:rPr>
        <w:t>os</w:t>
      </w:r>
      <w:r w:rsidRPr="00D30C3C">
        <w:rPr>
          <w:sz w:val="18"/>
          <w:szCs w:val="18"/>
        </w:rPr>
        <w:t xml:space="preserve"> gastos subvencionables se compon</w:t>
      </w:r>
      <w:r w:rsidR="007522A0">
        <w:rPr>
          <w:sz w:val="18"/>
          <w:szCs w:val="18"/>
        </w:rPr>
        <w:t>drá</w:t>
      </w:r>
      <w:r w:rsidR="00D600AC">
        <w:rPr>
          <w:sz w:val="18"/>
          <w:szCs w:val="18"/>
        </w:rPr>
        <w:t>n</w:t>
      </w:r>
      <w:r w:rsidRPr="00D30C3C">
        <w:rPr>
          <w:sz w:val="18"/>
          <w:szCs w:val="18"/>
        </w:rPr>
        <w:t xml:space="preserv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91EFD" w14:paraId="6BC9ED70" w14:textId="77777777" w:rsidTr="00A617AC">
        <w:tc>
          <w:tcPr>
            <w:tcW w:w="8931" w:type="dxa"/>
            <w:shd w:val="clear" w:color="auto" w:fill="D9D9D9" w:themeFill="background1" w:themeFillShade="D9"/>
          </w:tcPr>
          <w:p w14:paraId="3DA48688" w14:textId="72FAC23F" w:rsidR="00EE0D49" w:rsidRPr="00A91EFD" w:rsidRDefault="00A91EFD" w:rsidP="00A91EFD">
            <w:pPr>
              <w:spacing w:before="20" w:after="20"/>
              <w:rPr>
                <w:b/>
              </w:rPr>
            </w:pPr>
            <w:r w:rsidRPr="00A91EFD">
              <w:rPr>
                <w:b/>
              </w:rPr>
              <w:t xml:space="preserve">Modalidad </w:t>
            </w:r>
            <w:r w:rsidR="008F6B48">
              <w:rPr>
                <w:b/>
              </w:rPr>
              <w:t>A</w:t>
            </w:r>
            <w:r>
              <w:rPr>
                <w:b/>
              </w:rPr>
              <w:t>.</w:t>
            </w:r>
            <w:r w:rsidRPr="00A91EFD">
              <w:rPr>
                <w:b/>
              </w:rPr>
              <w:t xml:space="preserve"> </w:t>
            </w:r>
            <w:r w:rsidR="008F6B48">
              <w:rPr>
                <w:bCs/>
              </w:rPr>
              <w:t>Transferencia de tecnología transnacional</w:t>
            </w:r>
          </w:p>
        </w:tc>
      </w:tr>
      <w:tr w:rsidR="00A617AC" w:rsidRPr="00A617AC" w14:paraId="6EE02A24" w14:textId="77777777" w:rsidTr="00A617AC">
        <w:tc>
          <w:tcPr>
            <w:tcW w:w="8931" w:type="dxa"/>
          </w:tcPr>
          <w:p w14:paraId="330556D0" w14:textId="1A9793B5" w:rsidR="00A617AC" w:rsidRPr="00A617AC" w:rsidRDefault="005E3FE3" w:rsidP="00A617AC">
            <w:pPr>
              <w:spacing w:before="20" w:after="20"/>
            </w:pPr>
            <w:r>
              <w:lastRenderedPageBreak/>
              <w:t>Activos fijos</w:t>
            </w:r>
          </w:p>
        </w:tc>
      </w:tr>
      <w:tr w:rsidR="00EE0D49" w:rsidRPr="00A617AC" w14:paraId="68F85C5D" w14:textId="77777777" w:rsidTr="00A617AC">
        <w:tc>
          <w:tcPr>
            <w:tcW w:w="8931" w:type="dxa"/>
          </w:tcPr>
          <w:p w14:paraId="3CA6E051" w14:textId="6E720F99" w:rsidR="00EE0D49" w:rsidRPr="00A617AC" w:rsidRDefault="005E3FE3" w:rsidP="00A617AC">
            <w:pPr>
              <w:spacing w:before="20" w:after="20"/>
            </w:pPr>
            <w:r>
              <w:t>Protección de propiedad industrial</w:t>
            </w:r>
          </w:p>
        </w:tc>
      </w:tr>
      <w:tr w:rsidR="00EE0D49" w:rsidRPr="00A617AC" w14:paraId="5C200493" w14:textId="77777777" w:rsidTr="00A617AC">
        <w:tc>
          <w:tcPr>
            <w:tcW w:w="8931" w:type="dxa"/>
          </w:tcPr>
          <w:p w14:paraId="1AFC4CEE" w14:textId="0C029435" w:rsidR="00EE0D49" w:rsidRPr="00A617AC" w:rsidRDefault="005E3FE3" w:rsidP="00A617AC">
            <w:pPr>
              <w:spacing w:before="20" w:after="20"/>
            </w:pPr>
            <w:r>
              <w:t>Desplazamientos</w:t>
            </w:r>
          </w:p>
        </w:tc>
      </w:tr>
      <w:tr w:rsidR="00EE0D49" w:rsidRPr="00A617AC" w14:paraId="1B94B6CA" w14:textId="77777777" w:rsidTr="00A617AC">
        <w:tc>
          <w:tcPr>
            <w:tcW w:w="8931" w:type="dxa"/>
          </w:tcPr>
          <w:p w14:paraId="535C6B7F" w14:textId="7C51E573" w:rsidR="00EE0D49" w:rsidRPr="00A617AC" w:rsidRDefault="005E3FE3" w:rsidP="00A617AC">
            <w:pPr>
              <w:spacing w:before="20" w:after="20"/>
            </w:pPr>
            <w:r>
              <w:t>Colaboraciones externas</w:t>
            </w:r>
          </w:p>
        </w:tc>
      </w:tr>
      <w:tr w:rsidR="00D600AC" w:rsidRPr="00A617AC" w14:paraId="187422B4" w14:textId="77777777" w:rsidTr="00A617AC">
        <w:tc>
          <w:tcPr>
            <w:tcW w:w="8931" w:type="dxa"/>
          </w:tcPr>
          <w:p w14:paraId="07EFE014" w14:textId="7A94F36D" w:rsidR="00D600AC" w:rsidRPr="00A617AC" w:rsidRDefault="00D600AC" w:rsidP="00A617AC">
            <w:pPr>
              <w:spacing w:before="20" w:after="20"/>
            </w:pPr>
            <w:r>
              <w:t>Costes indirectos</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2DE348DB" w:rsidR="00EE0D49" w:rsidRPr="00A617AC" w:rsidRDefault="00A91EFD" w:rsidP="00A617AC">
            <w:pPr>
              <w:spacing w:before="20" w:after="20"/>
            </w:pPr>
            <w:r>
              <w:rPr>
                <w:b/>
              </w:rPr>
              <w:t>Mod</w:t>
            </w:r>
            <w:r w:rsidRPr="00A91EFD">
              <w:rPr>
                <w:b/>
              </w:rPr>
              <w:t xml:space="preserve">alidad </w:t>
            </w:r>
            <w:r w:rsidR="00EB7988">
              <w:rPr>
                <w:b/>
              </w:rPr>
              <w:t>B</w:t>
            </w:r>
            <w:r w:rsidR="00A617AC" w:rsidRPr="00A91EFD">
              <w:rPr>
                <w:b/>
              </w:rPr>
              <w:t>.</w:t>
            </w:r>
            <w:r w:rsidR="00A617AC" w:rsidRPr="00A91EFD">
              <w:t xml:space="preserve"> </w:t>
            </w:r>
            <w:r w:rsidR="00EB7988">
              <w:t>Participación en misiones internacionales</w:t>
            </w:r>
          </w:p>
        </w:tc>
      </w:tr>
      <w:tr w:rsidR="00EE0D49" w:rsidRPr="00A617AC" w14:paraId="634E1A7E" w14:textId="77777777" w:rsidTr="00A617AC">
        <w:tc>
          <w:tcPr>
            <w:tcW w:w="8931" w:type="dxa"/>
          </w:tcPr>
          <w:p w14:paraId="6CE333FB" w14:textId="49387B2C" w:rsidR="00EE0D49" w:rsidRPr="00A617AC" w:rsidRDefault="00EB7988" w:rsidP="00A617AC">
            <w:pPr>
              <w:spacing w:before="20" w:after="20"/>
            </w:pPr>
            <w:r>
              <w:t>Desplazamientos</w:t>
            </w:r>
          </w:p>
        </w:tc>
      </w:tr>
      <w:tr w:rsidR="00EB7988" w:rsidRPr="00A617AC" w14:paraId="4EE52E81" w14:textId="77777777" w:rsidTr="00A617AC">
        <w:tc>
          <w:tcPr>
            <w:tcW w:w="8931" w:type="dxa"/>
          </w:tcPr>
          <w:p w14:paraId="48B47B26" w14:textId="24611D90" w:rsidR="00EB7988" w:rsidRPr="00A617AC" w:rsidRDefault="00EB7988" w:rsidP="00A617AC">
            <w:pPr>
              <w:spacing w:before="20" w:after="20"/>
            </w:pPr>
            <w:r>
              <w:t>Personal</w:t>
            </w:r>
          </w:p>
        </w:tc>
      </w:tr>
    </w:tbl>
    <w:p w14:paraId="36B67BB0" w14:textId="77777777" w:rsidR="00192B8C" w:rsidRPr="00A617AC" w:rsidRDefault="00192B8C" w:rsidP="00192B8C">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92B8C" w:rsidRPr="00A617AC" w14:paraId="3B2A2C2B" w14:textId="77777777" w:rsidTr="006732B2">
        <w:tc>
          <w:tcPr>
            <w:tcW w:w="8931" w:type="dxa"/>
            <w:shd w:val="clear" w:color="auto" w:fill="D9D9D9" w:themeFill="background1" w:themeFillShade="D9"/>
          </w:tcPr>
          <w:p w14:paraId="11B3D61F" w14:textId="52EC14C5" w:rsidR="00192B8C" w:rsidRPr="00A617AC" w:rsidRDefault="00192B8C" w:rsidP="006732B2">
            <w:pPr>
              <w:spacing w:before="20" w:after="20"/>
            </w:pPr>
            <w:r>
              <w:rPr>
                <w:b/>
              </w:rPr>
              <w:t>Mod</w:t>
            </w:r>
            <w:r w:rsidRPr="00A91EFD">
              <w:rPr>
                <w:b/>
              </w:rPr>
              <w:t xml:space="preserve">alidad </w:t>
            </w:r>
            <w:r>
              <w:rPr>
                <w:b/>
              </w:rPr>
              <w:t>C</w:t>
            </w:r>
            <w:r w:rsidRPr="00A91EFD">
              <w:rPr>
                <w:b/>
              </w:rPr>
              <w:t>.</w:t>
            </w:r>
            <w:r w:rsidRPr="00A91EFD">
              <w:t xml:space="preserve"> </w:t>
            </w:r>
            <w:r>
              <w:t xml:space="preserve">Participación en </w:t>
            </w:r>
            <w:r w:rsidR="006741E9">
              <w:t>proyectos internacionales de I+D+i</w:t>
            </w:r>
          </w:p>
        </w:tc>
      </w:tr>
      <w:tr w:rsidR="00192B8C" w:rsidRPr="00A617AC" w14:paraId="37573D00" w14:textId="77777777" w:rsidTr="006732B2">
        <w:tc>
          <w:tcPr>
            <w:tcW w:w="8931" w:type="dxa"/>
          </w:tcPr>
          <w:p w14:paraId="5BED3D58" w14:textId="68D98558" w:rsidR="00192B8C" w:rsidRPr="00A617AC" w:rsidRDefault="006741E9" w:rsidP="006732B2">
            <w:pPr>
              <w:spacing w:before="20" w:after="20"/>
            </w:pPr>
            <w:r>
              <w:t>Personal</w:t>
            </w:r>
          </w:p>
        </w:tc>
      </w:tr>
      <w:tr w:rsidR="00192B8C" w:rsidRPr="00A617AC" w14:paraId="32A78588" w14:textId="77777777" w:rsidTr="006732B2">
        <w:tc>
          <w:tcPr>
            <w:tcW w:w="8931" w:type="dxa"/>
          </w:tcPr>
          <w:p w14:paraId="28CBEF49" w14:textId="1E61F907" w:rsidR="00192B8C" w:rsidRPr="00A617AC" w:rsidRDefault="006741E9" w:rsidP="006732B2">
            <w:pPr>
              <w:spacing w:before="20" w:after="20"/>
            </w:pPr>
            <w:r>
              <w:t>Colaboraciones externas</w:t>
            </w:r>
          </w:p>
        </w:tc>
      </w:tr>
      <w:tr w:rsidR="006741E9" w:rsidRPr="00A617AC" w14:paraId="29016177" w14:textId="77777777" w:rsidTr="006732B2">
        <w:tc>
          <w:tcPr>
            <w:tcW w:w="8931" w:type="dxa"/>
          </w:tcPr>
          <w:p w14:paraId="18D11AE4" w14:textId="757E7B8E" w:rsidR="006741E9" w:rsidRDefault="006741E9" w:rsidP="006732B2">
            <w:pPr>
              <w:spacing w:before="20" w:after="20"/>
            </w:pPr>
            <w:r>
              <w:t>Desplazamientos</w:t>
            </w:r>
          </w:p>
        </w:tc>
      </w:tr>
    </w:tbl>
    <w:p w14:paraId="5FBA8D38" w14:textId="77777777" w:rsidR="00192B8C" w:rsidRPr="00A617AC" w:rsidRDefault="00192B8C" w:rsidP="00192B8C">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192B8C" w:rsidRPr="00A617AC" w14:paraId="306B8DEB" w14:textId="77777777" w:rsidTr="006732B2">
        <w:tc>
          <w:tcPr>
            <w:tcW w:w="8931" w:type="dxa"/>
            <w:shd w:val="clear" w:color="auto" w:fill="D9D9D9" w:themeFill="background1" w:themeFillShade="D9"/>
          </w:tcPr>
          <w:p w14:paraId="12C87CE1" w14:textId="6BF9F21F" w:rsidR="00192B8C" w:rsidRPr="00A617AC" w:rsidRDefault="00192B8C" w:rsidP="006732B2">
            <w:pPr>
              <w:spacing w:before="20" w:after="20"/>
            </w:pPr>
            <w:r>
              <w:rPr>
                <w:b/>
              </w:rPr>
              <w:t>Mod</w:t>
            </w:r>
            <w:r w:rsidRPr="00A91EFD">
              <w:rPr>
                <w:b/>
              </w:rPr>
              <w:t xml:space="preserve">alidad </w:t>
            </w:r>
            <w:r w:rsidR="00887832">
              <w:rPr>
                <w:b/>
              </w:rPr>
              <w:t>D</w:t>
            </w:r>
            <w:r w:rsidRPr="00A91EFD">
              <w:rPr>
                <w:b/>
              </w:rPr>
              <w:t>.</w:t>
            </w:r>
            <w:r w:rsidRPr="00A91EFD">
              <w:t xml:space="preserve"> </w:t>
            </w:r>
            <w:r w:rsidR="00887832">
              <w:t>Consultoría en proyectos internacionales de I+D+i</w:t>
            </w:r>
          </w:p>
        </w:tc>
      </w:tr>
      <w:tr w:rsidR="00192B8C" w:rsidRPr="00A617AC" w14:paraId="67C6AC67" w14:textId="77777777" w:rsidTr="006732B2">
        <w:tc>
          <w:tcPr>
            <w:tcW w:w="8931" w:type="dxa"/>
          </w:tcPr>
          <w:p w14:paraId="7B11751C" w14:textId="77777777" w:rsidR="00192B8C" w:rsidRPr="00A617AC" w:rsidRDefault="00192B8C" w:rsidP="006732B2">
            <w:pPr>
              <w:spacing w:before="20" w:after="20"/>
            </w:pPr>
            <w:r>
              <w:t>Personal</w:t>
            </w:r>
          </w:p>
        </w:tc>
      </w:tr>
    </w:tbl>
    <w:p w14:paraId="49E0D4BD" w14:textId="77777777" w:rsidR="007522A0" w:rsidRDefault="007522A0" w:rsidP="007522A0">
      <w:pPr>
        <w:spacing w:before="120" w:after="120"/>
        <w:rPr>
          <w:bCs/>
          <w:sz w:val="18"/>
          <w:szCs w:val="18"/>
        </w:rPr>
      </w:pPr>
      <w:r w:rsidRPr="00620F3B">
        <w:rPr>
          <w:bCs/>
          <w:sz w:val="18"/>
          <w:szCs w:val="18"/>
        </w:rPr>
        <w:t>No será subvencionable ningún tipo de impuesto, carga o gravamen.</w:t>
      </w:r>
    </w:p>
    <w:p w14:paraId="2FA758A9" w14:textId="556C6201" w:rsidR="00EE0D49" w:rsidRPr="00620F3B" w:rsidRDefault="00EE0D49" w:rsidP="00620F3B">
      <w:pPr>
        <w:pStyle w:val="Ttulo3"/>
      </w:pPr>
      <w:r w:rsidRPr="00620F3B">
        <w:t>JUSTIFICANTES DE GASTOS REALIZADOS</w:t>
      </w:r>
    </w:p>
    <w:p w14:paraId="42011C04" w14:textId="567B0920" w:rsidR="00EE0D49" w:rsidRDefault="007F748B"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 así como las </w:t>
      </w:r>
      <w:r w:rsidRPr="007F748B">
        <w:rPr>
          <w:b/>
          <w:bCs/>
          <w:sz w:val="18"/>
          <w:szCs w:val="18"/>
        </w:rPr>
        <w:t xml:space="preserve">nóminas </w:t>
      </w:r>
      <w:r w:rsidR="00B33E9D">
        <w:rPr>
          <w:b/>
          <w:bCs/>
          <w:sz w:val="18"/>
          <w:szCs w:val="18"/>
        </w:rPr>
        <w:t>o</w:t>
      </w:r>
      <w:r w:rsidRPr="007F748B">
        <w:rPr>
          <w:b/>
          <w:bCs/>
          <w:sz w:val="18"/>
          <w:szCs w:val="18"/>
        </w:rPr>
        <w:t xml:space="preserve"> documentos de retribución</w:t>
      </w:r>
      <w:r w:rsidRPr="007F748B">
        <w:rPr>
          <w:sz w:val="18"/>
          <w:szCs w:val="18"/>
        </w:rPr>
        <w:t xml:space="preserve"> no sujetos a IVA, conforme</w:t>
      </w:r>
      <w:r>
        <w:rPr>
          <w:sz w:val="18"/>
          <w:szCs w:val="18"/>
        </w:rPr>
        <w:t>s</w:t>
      </w:r>
      <w:r w:rsidRPr="007F748B">
        <w:rPr>
          <w:sz w:val="18"/>
          <w:szCs w:val="18"/>
        </w:rPr>
        <w:t xml:space="preserve"> a la Orden ESS/2098/2014</w:t>
      </w:r>
      <w:r w:rsidR="00EE0D49" w:rsidRPr="00D30C3C">
        <w:rPr>
          <w:sz w:val="18"/>
          <w:szCs w:val="18"/>
        </w:rPr>
        <w:t>.</w:t>
      </w:r>
    </w:p>
    <w:p w14:paraId="3F9CB060" w14:textId="77777777" w:rsidR="00EE0D49" w:rsidRPr="00D30C3C" w:rsidRDefault="00EE0D49" w:rsidP="00620F3B">
      <w:pPr>
        <w:pStyle w:val="Ttulo3"/>
      </w:pPr>
      <w:r w:rsidRPr="00D30C3C">
        <w:t>OFERTAS ALTERNATIVAS</w:t>
      </w:r>
    </w:p>
    <w:p w14:paraId="7927346E" w14:textId="78780FB6" w:rsidR="00EE0D49" w:rsidRPr="00685A34" w:rsidRDefault="001F0E2F" w:rsidP="00A617AC">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sidR="0022347F">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sidR="0022347F">
        <w:rPr>
          <w:sz w:val="18"/>
          <w:szCs w:val="18"/>
        </w:rPr>
        <w:t>facturado</w:t>
      </w:r>
      <w:r w:rsidRPr="001F0E2F">
        <w:rPr>
          <w:sz w:val="18"/>
          <w:szCs w:val="18"/>
        </w:rPr>
        <w:t xml:space="preserve"> </w:t>
      </w:r>
      <w:r w:rsidR="0022347F">
        <w:rPr>
          <w:sz w:val="18"/>
          <w:szCs w:val="18"/>
        </w:rPr>
        <w:t>por</w:t>
      </w:r>
      <w:r w:rsidRPr="001F0E2F">
        <w:rPr>
          <w:sz w:val="18"/>
          <w:szCs w:val="18"/>
        </w:rPr>
        <w:t xml:space="preserve"> un mismo proveedor supere las cuantías establecidas para el contrato menor en la normativa vigente en materia de contratos</w:t>
      </w:r>
      <w:r w:rsidR="0022347F">
        <w:rPr>
          <w:sz w:val="18"/>
          <w:szCs w:val="18"/>
        </w:rPr>
        <w:t>, pero</w:t>
      </w:r>
      <w:r>
        <w:rPr>
          <w:sz w:val="18"/>
          <w:szCs w:val="18"/>
        </w:rPr>
        <w:t xml:space="preserve"> </w:t>
      </w:r>
      <w:r w:rsidRPr="001F0E2F">
        <w:rPr>
          <w:sz w:val="18"/>
          <w:szCs w:val="18"/>
        </w:rPr>
        <w:t>no se requirió en la solicitud de la ayud</w:t>
      </w:r>
      <w:r w:rsidRPr="003C76DF">
        <w:rPr>
          <w:sz w:val="18"/>
          <w:szCs w:val="18"/>
        </w:rPr>
        <w:t>a,</w:t>
      </w:r>
      <w:r w:rsidRPr="003C76DF">
        <w:rPr>
          <w:b/>
          <w:bCs/>
          <w:sz w:val="18"/>
          <w:szCs w:val="18"/>
        </w:rPr>
        <w:t xml:space="preserve"> s</w:t>
      </w:r>
      <w:r w:rsidR="00EE0D49" w:rsidRPr="003C76DF">
        <w:rPr>
          <w:b/>
          <w:bCs/>
          <w:sz w:val="18"/>
          <w:szCs w:val="18"/>
        </w:rPr>
        <w:t xml:space="preserve">e deberá acreditar </w:t>
      </w:r>
      <w:r w:rsidRPr="003C76DF">
        <w:rPr>
          <w:b/>
          <w:bCs/>
          <w:sz w:val="18"/>
          <w:szCs w:val="18"/>
        </w:rPr>
        <w:t>el cumplimiento de lo establecido en el art</w:t>
      </w:r>
      <w:r w:rsidR="003C76DF">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00EE0D49" w:rsidRPr="00D30C3C">
        <w:rPr>
          <w:sz w:val="18"/>
          <w:szCs w:val="18"/>
        </w:rPr>
        <w:t>la presentación de ofertas alternativas</w:t>
      </w:r>
      <w:r w:rsidR="00EE0D49" w:rsidRPr="0029377C">
        <w:rPr>
          <w:sz w:val="18"/>
          <w:szCs w:val="18"/>
        </w:rPr>
        <w:t>.</w:t>
      </w:r>
    </w:p>
    <w:p w14:paraId="70134CD4" w14:textId="0D07FCBC" w:rsidR="00EE0D49" w:rsidRPr="00D30C3C" w:rsidRDefault="001F0E2F" w:rsidP="00A617AC">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00EE0D49" w:rsidRPr="00D30C3C">
        <w:rPr>
          <w:sz w:val="18"/>
          <w:szCs w:val="18"/>
        </w:rPr>
        <w:t>n todo caso debe</w:t>
      </w:r>
      <w:r>
        <w:rPr>
          <w:sz w:val="18"/>
          <w:szCs w:val="18"/>
        </w:rPr>
        <w:t>rá</w:t>
      </w:r>
      <w:r w:rsidR="00EE0D49"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36CD4D0A" w:rsidR="00EE0D49" w:rsidRPr="00D30C3C" w:rsidRDefault="00630BBF" w:rsidP="00A617AC">
      <w:pPr>
        <w:spacing w:before="120" w:after="120"/>
        <w:rPr>
          <w:sz w:val="18"/>
          <w:szCs w:val="18"/>
        </w:rPr>
      </w:pPr>
      <w:r>
        <w:rPr>
          <w:sz w:val="18"/>
          <w:szCs w:val="18"/>
        </w:rPr>
        <w:t xml:space="preserve">Los gastos </w:t>
      </w:r>
      <w:r w:rsidR="003C76DF" w:rsidRPr="003C76DF">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lastRenderedPageBreak/>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C607D">
      <w:pPr>
        <w:numPr>
          <w:ilvl w:val="0"/>
          <w:numId w:val="2"/>
        </w:numPr>
        <w:tabs>
          <w:tab w:val="clear" w:pos="2345"/>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1F80D2" w:rsidR="00EE0D49" w:rsidRPr="00673EC4" w:rsidRDefault="00AD381B" w:rsidP="00AC607D">
      <w:pPr>
        <w:numPr>
          <w:ilvl w:val="0"/>
          <w:numId w:val="2"/>
        </w:numPr>
        <w:tabs>
          <w:tab w:val="clear" w:pos="2345"/>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B33E9D">
        <w:rPr>
          <w:sz w:val="18"/>
          <w:szCs w:val="18"/>
        </w:rPr>
        <w:t xml:space="preserve">o </w:t>
      </w:r>
      <w:r w:rsidR="00B33E9D" w:rsidRPr="00B33E9D">
        <w:rPr>
          <w:b/>
          <w:bCs/>
          <w:sz w:val="18"/>
          <w:szCs w:val="18"/>
        </w:rPr>
        <w:t>documentos de retribución no sujetos a IVA</w:t>
      </w:r>
      <w:r w:rsidR="00B33E9D" w:rsidRPr="00B33E9D">
        <w:rPr>
          <w:sz w:val="18"/>
          <w:szCs w:val="18"/>
        </w:rPr>
        <w:t xml:space="preserve"> </w:t>
      </w:r>
      <w:r w:rsidR="00EE0D49" w:rsidRPr="00673EC4">
        <w:rPr>
          <w:sz w:val="18"/>
          <w:szCs w:val="18"/>
        </w:rPr>
        <w:t>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AC607D" w:rsidRDefault="000F16AC" w:rsidP="00AC607D">
      <w:pPr>
        <w:numPr>
          <w:ilvl w:val="0"/>
          <w:numId w:val="2"/>
        </w:numPr>
        <w:tabs>
          <w:tab w:val="clear" w:pos="2345"/>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1E5E364D" w14:textId="77777777" w:rsidR="00AC607D" w:rsidRPr="005E3666" w:rsidRDefault="00AC607D" w:rsidP="00AC607D">
      <w:pPr>
        <w:numPr>
          <w:ilvl w:val="0"/>
          <w:numId w:val="2"/>
        </w:numPr>
        <w:tabs>
          <w:tab w:val="clear" w:pos="2345"/>
        </w:tabs>
        <w:spacing w:after="120"/>
        <w:ind w:left="284" w:hanging="284"/>
        <w:rPr>
          <w:sz w:val="18"/>
          <w:szCs w:val="18"/>
          <w:lang w:val="es-ES_tradnl"/>
        </w:rPr>
      </w:pPr>
      <w:r w:rsidRPr="005E3666">
        <w:rPr>
          <w:sz w:val="18"/>
          <w:szCs w:val="18"/>
          <w:lang w:val="es-ES_tradnl"/>
        </w:rPr>
        <w:t>Copia de los documentos “</w:t>
      </w:r>
      <w:r w:rsidRPr="005E3666">
        <w:rPr>
          <w:b/>
          <w:bCs/>
          <w:sz w:val="18"/>
          <w:szCs w:val="18"/>
          <w:lang w:val="es-ES_tradnl"/>
        </w:rPr>
        <w:t>Relación Nominal de Trabajadores</w:t>
      </w:r>
      <w:r w:rsidRPr="005E3666">
        <w:rPr>
          <w:sz w:val="18"/>
          <w:szCs w:val="18"/>
          <w:lang w:val="es-ES_tradnl"/>
        </w:rPr>
        <w:t>” de la SS, de los meses de ejecución del proyecto donde figuren los miembros del equipo.</w:t>
      </w:r>
    </w:p>
    <w:p w14:paraId="1F55EFE8" w14:textId="77777777" w:rsidR="00AC607D" w:rsidRPr="005E3666" w:rsidRDefault="00AC607D" w:rsidP="00AC607D">
      <w:pPr>
        <w:numPr>
          <w:ilvl w:val="0"/>
          <w:numId w:val="2"/>
        </w:numPr>
        <w:tabs>
          <w:tab w:val="clear" w:pos="2345"/>
        </w:tabs>
        <w:spacing w:after="120"/>
        <w:ind w:left="284" w:hanging="284"/>
        <w:rPr>
          <w:sz w:val="18"/>
          <w:szCs w:val="18"/>
          <w:lang w:val="es-ES_tradnl"/>
        </w:rPr>
      </w:pPr>
      <w:r w:rsidRPr="005E3666">
        <w:rPr>
          <w:sz w:val="18"/>
          <w:szCs w:val="18"/>
          <w:lang w:val="es-ES_tradnl"/>
        </w:rPr>
        <w:t>Copia de los recibos</w:t>
      </w:r>
      <w:r w:rsidRPr="005E3666">
        <w:rPr>
          <w:color w:val="000000"/>
          <w:sz w:val="18"/>
          <w:szCs w:val="18"/>
          <w:lang w:val="es-ES_tradnl"/>
        </w:rPr>
        <w:t xml:space="preserve"> de “</w:t>
      </w:r>
      <w:r w:rsidRPr="005E3666">
        <w:rPr>
          <w:b/>
          <w:bCs/>
          <w:color w:val="000000"/>
          <w:sz w:val="18"/>
          <w:szCs w:val="18"/>
          <w:lang w:val="es-ES_tradnl"/>
        </w:rPr>
        <w:t>Relación de Liquidación de Cotizaciones</w:t>
      </w:r>
      <w:r w:rsidRPr="005E3666">
        <w:rPr>
          <w:color w:val="000000"/>
          <w:sz w:val="18"/>
          <w:szCs w:val="18"/>
          <w:lang w:val="es-ES_tradnl"/>
        </w:rPr>
        <w:t xml:space="preserve">” a la SS relativos a los meses de </w:t>
      </w:r>
      <w:r w:rsidRPr="005E3666">
        <w:rPr>
          <w:sz w:val="18"/>
          <w:szCs w:val="18"/>
          <w:lang w:val="es-ES_tradnl"/>
        </w:rPr>
        <w:t>ejecución del proyecto.</w:t>
      </w:r>
    </w:p>
    <w:p w14:paraId="3667813A" w14:textId="7B19E613" w:rsidR="00AC607D" w:rsidRPr="00AC607D" w:rsidRDefault="00AC607D" w:rsidP="00AC607D">
      <w:pPr>
        <w:numPr>
          <w:ilvl w:val="0"/>
          <w:numId w:val="2"/>
        </w:numPr>
        <w:tabs>
          <w:tab w:val="clear" w:pos="2345"/>
        </w:tabs>
        <w:spacing w:after="120"/>
        <w:ind w:left="284" w:hanging="284"/>
        <w:rPr>
          <w:color w:val="000000"/>
          <w:sz w:val="20"/>
          <w:szCs w:val="20"/>
          <w:lang w:val="es-ES_tradnl"/>
        </w:rPr>
      </w:pPr>
      <w:r w:rsidRPr="005E3666">
        <w:rPr>
          <w:b/>
          <w:bCs/>
          <w:sz w:val="18"/>
          <w:szCs w:val="18"/>
          <w:lang w:val="es-ES_tradnl"/>
        </w:rPr>
        <w:lastRenderedPageBreak/>
        <w:t>Justificantes de pago de las cuotas de Seguridad Social</w:t>
      </w:r>
      <w:r w:rsidRPr="005E3666">
        <w:rPr>
          <w:sz w:val="18"/>
          <w:szCs w:val="18"/>
          <w:lang w:val="es-ES_tradnl"/>
        </w:rPr>
        <w:t xml:space="preserve"> relativos a los meses de</w:t>
      </w:r>
      <w:r>
        <w:rPr>
          <w:sz w:val="20"/>
          <w:szCs w:val="20"/>
          <w:lang w:val="es-ES_tradnl"/>
        </w:rPr>
        <w:t xml:space="preserve"> ejecución del proyecto</w:t>
      </w:r>
      <w:r>
        <w:rPr>
          <w:color w:val="000000"/>
          <w:sz w:val="20"/>
          <w:szCs w:val="20"/>
          <w:lang w:val="es-ES_tradnl"/>
        </w:rPr>
        <w:t xml:space="preserve">. </w:t>
      </w:r>
    </w:p>
    <w:p w14:paraId="4DF885D2" w14:textId="3E0BFC8A" w:rsidR="009A051F" w:rsidRPr="00D30C3C" w:rsidRDefault="009A051F" w:rsidP="009A051F">
      <w:pPr>
        <w:pStyle w:val="Ttulo3"/>
      </w:pPr>
      <w:r>
        <w:t>MOROSIDAD</w:t>
      </w:r>
    </w:p>
    <w:p w14:paraId="58BE46DD" w14:textId="713DFA22" w:rsidR="009A051F" w:rsidRPr="006A0F82" w:rsidRDefault="009A051F" w:rsidP="00AC607D">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373E6883" w14:textId="77777777" w:rsidR="00EE0D49" w:rsidRPr="00D30C3C" w:rsidRDefault="00EE0D49" w:rsidP="00A617AC">
      <w:pPr>
        <w:pStyle w:val="Ttulo2"/>
      </w:pPr>
      <w:r w:rsidRPr="00D30C3C">
        <w:t>PUBLICIDAD</w:t>
      </w:r>
    </w:p>
    <w:p w14:paraId="703C3471" w14:textId="4960C98F" w:rsidR="00EE0D49" w:rsidRPr="005E3666" w:rsidRDefault="00EE0D49" w:rsidP="001E072A">
      <w:pPr>
        <w:autoSpaceDE w:val="0"/>
        <w:autoSpaceDN w:val="0"/>
        <w:adjustRightInd w:val="0"/>
        <w:spacing w:before="120" w:after="120"/>
        <w:rPr>
          <w:rFonts w:cs="Verdana"/>
          <w:strike/>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w:t>
      </w:r>
      <w:r w:rsidR="001E072A">
        <w:rPr>
          <w:rFonts w:cs="Verdana"/>
          <w:sz w:val="18"/>
          <w:szCs w:val="18"/>
        </w:rPr>
        <w:t>l</w:t>
      </w:r>
      <w:r w:rsidRPr="00D30C3C">
        <w:rPr>
          <w:rFonts w:cs="Verdana"/>
          <w:sz w:val="18"/>
          <w:szCs w:val="18"/>
        </w:rPr>
        <w:t xml:space="preserve"> </w:t>
      </w:r>
      <w:r w:rsidR="001E072A">
        <w:rPr>
          <w:rFonts w:cs="Verdana"/>
          <w:sz w:val="18"/>
          <w:szCs w:val="18"/>
        </w:rPr>
        <w:t xml:space="preserve">apoyo </w:t>
      </w:r>
      <w:r w:rsidR="001E072A" w:rsidRPr="001E072A">
        <w:rPr>
          <w:rFonts w:cs="Verdana"/>
          <w:sz w:val="18"/>
          <w:szCs w:val="18"/>
        </w:rPr>
        <w:t>recibido por parte del Gobierno del Principado</w:t>
      </w:r>
      <w:r w:rsidR="001E072A">
        <w:rPr>
          <w:rFonts w:cs="Verdana"/>
          <w:sz w:val="18"/>
          <w:szCs w:val="18"/>
        </w:rPr>
        <w:t xml:space="preserve"> </w:t>
      </w:r>
      <w:r w:rsidR="001E072A" w:rsidRPr="001E072A">
        <w:rPr>
          <w:rFonts w:cs="Verdana"/>
          <w:sz w:val="18"/>
          <w:szCs w:val="18"/>
        </w:rPr>
        <w:t>de Asturias a través de la Agencia mostrando los logotipos del Gobierno del Principado de Asturias y</w:t>
      </w:r>
      <w:r w:rsidR="001E072A">
        <w:rPr>
          <w:rFonts w:cs="Verdana"/>
          <w:sz w:val="18"/>
          <w:szCs w:val="18"/>
        </w:rPr>
        <w:t xml:space="preserve"> </w:t>
      </w:r>
      <w:r w:rsidR="001E072A" w:rsidRPr="001E072A">
        <w:rPr>
          <w:rFonts w:cs="Verdana"/>
          <w:sz w:val="18"/>
          <w:szCs w:val="18"/>
        </w:rPr>
        <w:t>de la Agencia</w:t>
      </w:r>
      <w:r w:rsidR="004913FE">
        <w:rPr>
          <w:rFonts w:cs="Verdana"/>
          <w:sz w:val="18"/>
          <w:szCs w:val="18"/>
        </w:rPr>
        <w:t>.</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37166D0C"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21A9B1A2" w:rsidR="00EE0D49" w:rsidRPr="005E3666" w:rsidRDefault="00EE0D49" w:rsidP="00124D24">
      <w:pPr>
        <w:autoSpaceDE w:val="0"/>
        <w:autoSpaceDN w:val="0"/>
        <w:adjustRightInd w:val="0"/>
        <w:spacing w:before="120" w:after="120"/>
        <w:rPr>
          <w:rFonts w:cs="Verdana"/>
          <w:strike/>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1E072A">
        <w:rPr>
          <w:rFonts w:cs="Verdana"/>
          <w:sz w:val="18"/>
          <w:szCs w:val="18"/>
        </w:rPr>
        <w:t xml:space="preserve">en la página web de la agencia </w:t>
      </w:r>
      <w:hyperlink r:id="rId15" w:history="1">
        <w:r w:rsidR="001E072A" w:rsidRPr="001E072A">
          <w:rPr>
            <w:rStyle w:val="Hipervnculo"/>
            <w:rFonts w:cs="Verdana"/>
            <w:sz w:val="18"/>
            <w:szCs w:val="18"/>
          </w:rPr>
          <w:t>www.sekuens.es</w:t>
        </w:r>
      </w:hyperlink>
      <w:r w:rsidR="001E072A">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lastRenderedPageBreak/>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37BB919D" w:rsidR="004B7485" w:rsidRPr="00B4397F" w:rsidRDefault="00B4397F" w:rsidP="00C93C54">
      <w:pPr>
        <w:numPr>
          <w:ilvl w:val="0"/>
          <w:numId w:val="14"/>
        </w:numPr>
        <w:spacing w:after="120"/>
        <w:ind w:left="284" w:hanging="284"/>
        <w:rPr>
          <w:rStyle w:val="Hipervnculo"/>
        </w:rPr>
      </w:pPr>
      <w:r>
        <w:rPr>
          <w:rFonts w:cs="Tahoma"/>
          <w:sz w:val="18"/>
          <w:szCs w:val="18"/>
          <w:shd w:val="clear" w:color="auto" w:fill="FFFFFF"/>
        </w:rPr>
        <w:fldChar w:fldCharType="begin"/>
      </w:r>
      <w:r>
        <w:rPr>
          <w:rFonts w:cs="Tahoma"/>
          <w:sz w:val="18"/>
          <w:szCs w:val="18"/>
          <w:shd w:val="clear" w:color="auto" w:fill="FFFFFF"/>
        </w:rPr>
        <w:instrText xml:space="preserve"> HYPERLINK "https://www.idepa.es/documents/20147/2917405/12.1.Resoluci%C3%B3n_concesi%C3%B3n_2025.pdf/4802677d-f122-e2bb-7d81-97f0c7019d33" </w:instrText>
      </w:r>
      <w:r>
        <w:rPr>
          <w:rFonts w:cs="Tahoma"/>
          <w:sz w:val="18"/>
          <w:szCs w:val="18"/>
          <w:shd w:val="clear" w:color="auto" w:fill="FFFFFF"/>
        </w:rPr>
      </w:r>
      <w:r>
        <w:rPr>
          <w:rFonts w:cs="Tahoma"/>
          <w:sz w:val="18"/>
          <w:szCs w:val="18"/>
          <w:shd w:val="clear" w:color="auto" w:fill="FFFFFF"/>
        </w:rPr>
        <w:fldChar w:fldCharType="separate"/>
      </w:r>
      <w:r w:rsidR="00265B25" w:rsidRPr="00B4397F">
        <w:rPr>
          <w:rStyle w:val="Hipervnculo"/>
          <w:rFonts w:cs="Tahoma"/>
          <w:sz w:val="18"/>
          <w:szCs w:val="18"/>
          <w:shd w:val="clear" w:color="auto" w:fill="FFFFFF"/>
        </w:rPr>
        <w:t xml:space="preserve">Resolución de </w:t>
      </w:r>
      <w:r w:rsidR="00897EB4" w:rsidRPr="00B4397F">
        <w:rPr>
          <w:rStyle w:val="Hipervnculo"/>
          <w:rFonts w:cs="Tahoma"/>
          <w:sz w:val="18"/>
          <w:szCs w:val="18"/>
          <w:shd w:val="clear" w:color="auto" w:fill="FFFFFF"/>
        </w:rPr>
        <w:t>26 de mayo</w:t>
      </w:r>
      <w:r w:rsidR="00265B25" w:rsidRPr="00B4397F">
        <w:rPr>
          <w:rStyle w:val="Hipervnculo"/>
          <w:rFonts w:cs="Tahoma"/>
          <w:sz w:val="18"/>
          <w:szCs w:val="18"/>
          <w:shd w:val="clear" w:color="auto" w:fill="FFFFFF"/>
        </w:rPr>
        <w:t xml:space="preserve"> de 2025, de la Agencia de Ciencia, Competitividad Empresarial e Innovación Asturiana, por la que se aprueba la convocatoria </w:t>
      </w:r>
      <w:r w:rsidR="009023E7" w:rsidRPr="00B4397F">
        <w:rPr>
          <w:rStyle w:val="Hipervnculo"/>
          <w:rFonts w:cs="Tahoma"/>
          <w:sz w:val="18"/>
          <w:szCs w:val="18"/>
          <w:shd w:val="clear" w:color="auto" w:fill="FFFFFF"/>
        </w:rPr>
        <w:t>de ayudas a empresas y centros de investigación de transferencia de conocimiento y tecnología y la internacionalización de la I+D+i en el año 2025</w:t>
      </w:r>
      <w:r w:rsidR="004B7485" w:rsidRPr="00B4397F">
        <w:rPr>
          <w:rStyle w:val="Hipervnculo"/>
          <w:rFonts w:cs="Tahoma"/>
          <w:sz w:val="18"/>
          <w:szCs w:val="18"/>
          <w:shd w:val="clear" w:color="auto" w:fill="FFFFFF"/>
        </w:rPr>
        <w:t>.</w:t>
      </w:r>
    </w:p>
    <w:p w14:paraId="7E592B02" w14:textId="753EFC61" w:rsidR="00EE0D49" w:rsidRPr="0043531C" w:rsidRDefault="00B4397F" w:rsidP="00C93C54">
      <w:pPr>
        <w:numPr>
          <w:ilvl w:val="0"/>
          <w:numId w:val="14"/>
        </w:numPr>
        <w:spacing w:after="120"/>
        <w:ind w:left="284" w:hanging="284"/>
        <w:rPr>
          <w:sz w:val="18"/>
          <w:szCs w:val="18"/>
        </w:rPr>
      </w:pPr>
      <w:r>
        <w:rPr>
          <w:rFonts w:cs="Tahoma"/>
          <w:sz w:val="18"/>
          <w:szCs w:val="18"/>
          <w:shd w:val="clear" w:color="auto" w:fill="FFFFFF"/>
        </w:rPr>
        <w:fldChar w:fldCharType="end"/>
      </w:r>
      <w:hyperlink r:id="rId17" w:history="1">
        <w:r w:rsidR="00EE0D49"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19"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0"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1"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2"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3"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4"/>
      <w:footerReference w:type="default" r:id="rId25"/>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AEE8" w14:textId="77777777" w:rsidR="008C3A5D" w:rsidRDefault="008C3A5D">
      <w:r>
        <w:separator/>
      </w:r>
    </w:p>
  </w:endnote>
  <w:endnote w:type="continuationSeparator" w:id="0">
    <w:p w14:paraId="11B0B3F4" w14:textId="77777777" w:rsidR="008C3A5D" w:rsidRDefault="008C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0EC53473" w:rsidR="00A9483D" w:rsidRPr="00E051A5" w:rsidRDefault="00A9483D" w:rsidP="00A9483D">
          <w:pPr>
            <w:pStyle w:val="Piedepgina"/>
            <w:tabs>
              <w:tab w:val="clear" w:pos="4252"/>
              <w:tab w:val="clear" w:pos="8504"/>
            </w:tabs>
          </w:pPr>
        </w:p>
      </w:tc>
      <w:tc>
        <w:tcPr>
          <w:tcW w:w="3690" w:type="dxa"/>
          <w:vAlign w:val="center"/>
        </w:tcPr>
        <w:p w14:paraId="3139B9D6" w14:textId="3E8A95D9" w:rsidR="00A9483D" w:rsidRPr="0019678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19678D" w:rsidRPr="0019678D">
            <w:rPr>
              <w:rStyle w:val="nfasis"/>
              <w:b/>
              <w:i/>
              <w:sz w:val="15"/>
              <w:szCs w:val="15"/>
            </w:rPr>
            <w:t>Transferencia e Internacionalización 2025</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44198BC7" w:rsidR="000404B3" w:rsidRPr="00E051A5" w:rsidRDefault="000404B3" w:rsidP="00A9483D">
          <w:pPr>
            <w:pStyle w:val="Piedepgina"/>
            <w:tabs>
              <w:tab w:val="clear" w:pos="4252"/>
              <w:tab w:val="clear" w:pos="8504"/>
            </w:tabs>
          </w:pPr>
        </w:p>
      </w:tc>
      <w:tc>
        <w:tcPr>
          <w:tcW w:w="3690" w:type="dxa"/>
          <w:vAlign w:val="center"/>
        </w:tcPr>
        <w:p w14:paraId="79CB6C71" w14:textId="10A327D9" w:rsidR="000404B3" w:rsidRPr="00A9483D" w:rsidRDefault="000404B3" w:rsidP="004B27D2">
          <w:pPr>
            <w:pStyle w:val="Piedepgina"/>
            <w:tabs>
              <w:tab w:val="clear" w:pos="4252"/>
            </w:tabs>
            <w:jc w:val="center"/>
            <w:rPr>
              <w:rStyle w:val="nfasis"/>
              <w:b/>
              <w:i/>
              <w:sz w:val="15"/>
              <w:szCs w:val="15"/>
            </w:rPr>
          </w:pPr>
          <w:r w:rsidRPr="004B27D2">
            <w:rPr>
              <w:rStyle w:val="nfasis"/>
              <w:b/>
              <w:i/>
              <w:sz w:val="15"/>
              <w:szCs w:val="15"/>
            </w:rPr>
            <w:t xml:space="preserve">Ayudas </w:t>
          </w:r>
          <w:r w:rsidR="004B27D2" w:rsidRPr="004B27D2">
            <w:rPr>
              <w:rStyle w:val="nfasis"/>
              <w:b/>
              <w:i/>
              <w:sz w:val="15"/>
              <w:szCs w:val="15"/>
            </w:rPr>
            <w:t>Transferencia e Internacionalización 2025</w:t>
          </w:r>
          <w:r w:rsidRPr="004B27D2">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3B9E3" w14:textId="77777777" w:rsidR="008C3A5D" w:rsidRDefault="008C3A5D">
      <w:r>
        <w:separator/>
      </w:r>
    </w:p>
  </w:footnote>
  <w:footnote w:type="continuationSeparator" w:id="0">
    <w:p w14:paraId="5F2365D9" w14:textId="77777777" w:rsidR="008C3A5D" w:rsidRDefault="008C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"https://ficyt-my.sharepoint.com/personal/carlosem_ficyt_es/Documents/gestion Ficyt/EBTs/AppData/Local/Packages/Microsoft.Windows.Photos_8wekyb3d8bbwe/TempState/ShareServiceTempFolder/SEKUENS_2cm.jpeg" \* MERGEFORMATINET </w:instrText>
          </w:r>
          <w:r>
            <w:fldChar w:fldCharType="separate"/>
          </w:r>
          <w:r>
            <w:fldChar w:fldCharType="begin"/>
          </w:r>
          <w:r>
            <w:instrText xml:space="preserve"> INCLUDEPICTURE  "C:\\Users\\mauricio\\AppData\\Local\\Microsoft\\Windows\\EBTs\\AppData\\Local\\Packages\\Microsoft.Windows.Photos_8wekyb3d8bbwe\\TempState\\ShareServiceTempFolder\\SEKUENS_2cm.jpeg"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114688">
            <w:fldChar w:fldCharType="begin"/>
          </w:r>
          <w:r w:rsidR="00114688">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114688">
            <w:fldChar w:fldCharType="separate"/>
          </w:r>
          <w:r w:rsidR="0054646D">
            <w:fldChar w:fldCharType="begin"/>
          </w:r>
          <w:r w:rsidR="0054646D">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54646D">
            <w:fldChar w:fldCharType="separate"/>
          </w:r>
          <w:r w:rsidR="00EB77B6">
            <w:fldChar w:fldCharType="begin"/>
          </w:r>
          <w:r w:rsidR="00EB77B6">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EB77B6">
            <w:fldChar w:fldCharType="separate"/>
          </w:r>
          <w:r w:rsidR="00EB77B6">
            <w:fldChar w:fldCharType="begin"/>
          </w:r>
          <w:r w:rsidR="00EB77B6">
            <w:instrText xml:space="preserve"> </w:instrText>
          </w:r>
          <w:r w:rsidR="00EB77B6">
            <w:instrText>INCLUDEPICTURE  "C:\\Users\\carlosem\\AppData\\Local\\Microsoft\\Windows\\INetCache\\Content.Outlook\\AppData\\Local\\Microsoft\\Windows\\EBTs\\AppData\\Local\\Packages\\Microsoft.Windows.Photos_8wekyb3d8bbwe\\TempState\\ShareServiceTempFolder\\SEKUENS_2cm.jpeg" \* MERGEFORMATINET</w:instrText>
          </w:r>
          <w:r w:rsidR="00EB77B6">
            <w:instrText xml:space="preserve"> </w:instrText>
          </w:r>
          <w:r w:rsidR="00EB77B6">
            <w:fldChar w:fldCharType="separate"/>
          </w:r>
          <w:r w:rsidR="00EB77B6">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EB77B6">
            <w:fldChar w:fldCharType="end"/>
          </w:r>
          <w:r w:rsidR="00EB77B6">
            <w:fldChar w:fldCharType="end"/>
          </w:r>
          <w:r w:rsidR="0054646D">
            <w:fldChar w:fldCharType="end"/>
          </w:r>
          <w:r w:rsidR="00114688">
            <w:fldChar w:fldCharType="end"/>
          </w:r>
          <w:r>
            <w:fldChar w:fldCharType="end"/>
          </w:r>
          <w:r>
            <w:fldChar w:fldCharType="end"/>
          </w:r>
          <w:r>
            <w:fldChar w:fldCharType="end"/>
          </w:r>
          <w:r>
            <w:fldChar w:fldCharType="end"/>
          </w:r>
          <w:r>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"https://ficyt-my.sharepoint.com/personal/carlosem_ficyt_es/Documents/gestion Ficyt/EBTs/AppData/Local/Packages/Microsoft.Windows.Photos_8wekyb3d8bbwe/TempState/ShareServiceTempFolder/SEKUENS_2cm.jpeg" \* MERGEFORMATINET </w:instrText>
          </w:r>
          <w:r>
            <w:fldChar w:fldCharType="separate"/>
          </w:r>
          <w:r>
            <w:fldChar w:fldCharType="begin"/>
          </w:r>
          <w:r>
            <w:instrText xml:space="preserve"> INCLUDEPICTURE  "C:\\Users\\mauricio\\AppData\\Local\\Microsoft\\Windows\\EBTs\\AppData\\Local\\Packages\\Microsoft.Windows.Photos_8wekyb3d8bbwe\\TempState\\ShareServiceTempFolder\\SEKUENS_2cm.jpeg" \* MERGEFORMATINET </w:instrText>
          </w:r>
          <w:r>
            <w:fldChar w:fldCharType="separate"/>
          </w:r>
          <w:r>
            <w:fldChar w:fldCharType="begin"/>
          </w:r>
          <w:r>
            <w:instrText xml:space="preserve"> INCLUDEPICTURE  "C:\\Users\\carlosem\\AppData\\Local\\Microsoft\\Windows\\INetCache\\Content.Outlook\\AppData\\Local\\Microsoft\\Windows\\EBTs\\AppData\\Local\\Packages\\Microsoft.Windows.Photos_8wekyb3d8bbwe\\TempState\\ShareServiceTempFolder\\SEKUENS_2cm.jpeg" \* MERGEFORMATINET </w:instrText>
          </w:r>
          <w:r>
            <w:fldChar w:fldCharType="separate"/>
          </w:r>
          <w:r w:rsidR="00114688">
            <w:fldChar w:fldCharType="begin"/>
          </w:r>
          <w:r w:rsidR="00114688">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114688">
            <w:fldChar w:fldCharType="separate"/>
          </w:r>
          <w:r w:rsidR="0054646D">
            <w:fldChar w:fldCharType="begin"/>
          </w:r>
          <w:r w:rsidR="0054646D">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54646D">
            <w:fldChar w:fldCharType="separate"/>
          </w:r>
          <w:r w:rsidR="00EB77B6">
            <w:fldChar w:fldCharType="begin"/>
          </w:r>
          <w:r w:rsidR="00EB77B6">
            <w:instrText xml:space="preserve"> INCLUDEPICTURE  "C:\\Users\\carlosem\\AppData\\Local\\Microsoft\\Windows\\INetCache\\Content.Outlook\\AppData\\Local\\Microsoft\\Windows\\EBTs\\AppData\\Local\\Packages\\Microsoft.Windows.Photos_8wekyb3d8bbwe\\TempState\\ShareServiceTempFolder\\SEKUENS_2cm.jpeg" \* MERGEFORMATINET </w:instrText>
          </w:r>
          <w:r w:rsidR="00EB77B6">
            <w:fldChar w:fldCharType="separate"/>
          </w:r>
          <w:r w:rsidR="00EB77B6">
            <w:fldChar w:fldCharType="begin"/>
          </w:r>
          <w:r w:rsidR="00EB77B6">
            <w:instrText xml:space="preserve"> </w:instrText>
          </w:r>
          <w:r w:rsidR="00EB77B6">
            <w:instrText>INCLUDEPICTURE  "C:\\Users\\carlosem\\AppData\\Local\\Microsoft\\Windows\\INetCache\\Content.Outlook\\AppData\\Local\\Microsoft\\Windows\\EBTs\\AppData\\Local\\Packages\\Microsoft.Windows.Photos_8wekyb3d8bbwe\\TempState\\ShareServiceTempFolder\\SEKUENS_2cm.jpeg" \* MERGEFORMATINET</w:instrText>
          </w:r>
          <w:r w:rsidR="00EB77B6">
            <w:instrText xml:space="preserve"> </w:instrText>
          </w:r>
          <w:r w:rsidR="00EB77B6">
            <w:fldChar w:fldCharType="separate"/>
          </w:r>
          <w:r w:rsidR="00EB77B6">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EB77B6">
            <w:fldChar w:fldCharType="end"/>
          </w:r>
          <w:r w:rsidR="00EB77B6">
            <w:fldChar w:fldCharType="end"/>
          </w:r>
          <w:r w:rsidR="0054646D">
            <w:fldChar w:fldCharType="end"/>
          </w:r>
          <w:r w:rsidR="00114688">
            <w:fldChar w:fldCharType="end"/>
          </w:r>
          <w:r>
            <w:fldChar w:fldCharType="end"/>
          </w:r>
          <w:r>
            <w:fldChar w:fldCharType="end"/>
          </w:r>
          <w:r>
            <w:fldChar w:fldCharType="end"/>
          </w:r>
          <w:r>
            <w:fldChar w:fldCharType="end"/>
          </w:r>
          <w:r>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1"/>
  </w:num>
  <w:num w:numId="7" w16cid:durableId="1125199041">
    <w:abstractNumId w:val="4"/>
  </w:num>
  <w:num w:numId="8" w16cid:durableId="1009673832">
    <w:abstractNumId w:val="9"/>
  </w:num>
  <w:num w:numId="9" w16cid:durableId="45300871">
    <w:abstractNumId w:val="13"/>
  </w:num>
  <w:num w:numId="10" w16cid:durableId="382558539">
    <w:abstractNumId w:val="3"/>
  </w:num>
  <w:num w:numId="11" w16cid:durableId="117376899">
    <w:abstractNumId w:val="11"/>
  </w:num>
  <w:num w:numId="12" w16cid:durableId="560599081">
    <w:abstractNumId w:val="6"/>
  </w:num>
  <w:num w:numId="13" w16cid:durableId="990791401">
    <w:abstractNumId w:val="8"/>
  </w:num>
  <w:num w:numId="14" w16cid:durableId="879710670">
    <w:abstractNumId w:val="12"/>
  </w:num>
  <w:num w:numId="15" w16cid:durableId="694618752">
    <w:abstractNumId w:val="14"/>
  </w:num>
  <w:num w:numId="16" w16cid:durableId="603928316">
    <w:abstractNumId w:val="7"/>
  </w:num>
  <w:num w:numId="17" w16cid:durableId="1698460433">
    <w:abstractNumId w:val="15"/>
  </w:num>
  <w:num w:numId="18" w16cid:durableId="155065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ocumentProtection w:edit="readOnly" w:enforcement="1" w:cryptProviderType="rsaAES" w:cryptAlgorithmClass="hash" w:cryptAlgorithmType="typeAny" w:cryptAlgorithmSid="14" w:cryptSpinCount="100000" w:hash="eyIQrExCfE/HycKomtCzZW9MxunCOhaUJEhttmmQiG72ZRzRche2J50YarMqruTfLMQ2RIGy7BAjerumvvm1og==" w:salt="lJ4kcQYkxBjyV7lnn1iW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261D8"/>
    <w:rsid w:val="000404B3"/>
    <w:rsid w:val="00074791"/>
    <w:rsid w:val="000863D4"/>
    <w:rsid w:val="000E2E26"/>
    <w:rsid w:val="000F16AC"/>
    <w:rsid w:val="00114688"/>
    <w:rsid w:val="00124D24"/>
    <w:rsid w:val="001541EB"/>
    <w:rsid w:val="00156571"/>
    <w:rsid w:val="00157AD7"/>
    <w:rsid w:val="00174E14"/>
    <w:rsid w:val="001754DF"/>
    <w:rsid w:val="00192B8C"/>
    <w:rsid w:val="0019678D"/>
    <w:rsid w:val="001B2875"/>
    <w:rsid w:val="001E072A"/>
    <w:rsid w:val="001F0E2F"/>
    <w:rsid w:val="0022347F"/>
    <w:rsid w:val="00231501"/>
    <w:rsid w:val="00265B25"/>
    <w:rsid w:val="00280332"/>
    <w:rsid w:val="0029264B"/>
    <w:rsid w:val="00293385"/>
    <w:rsid w:val="0029377C"/>
    <w:rsid w:val="002B60BA"/>
    <w:rsid w:val="002C1A1C"/>
    <w:rsid w:val="002C6216"/>
    <w:rsid w:val="002D21F5"/>
    <w:rsid w:val="002D5748"/>
    <w:rsid w:val="002E3682"/>
    <w:rsid w:val="00313AD9"/>
    <w:rsid w:val="0034758E"/>
    <w:rsid w:val="00381873"/>
    <w:rsid w:val="0039344C"/>
    <w:rsid w:val="003A0D36"/>
    <w:rsid w:val="003A23F2"/>
    <w:rsid w:val="003C76DF"/>
    <w:rsid w:val="00403CB0"/>
    <w:rsid w:val="00407E8A"/>
    <w:rsid w:val="0041630B"/>
    <w:rsid w:val="004208EC"/>
    <w:rsid w:val="0043531C"/>
    <w:rsid w:val="00452EAC"/>
    <w:rsid w:val="00463D77"/>
    <w:rsid w:val="00482C8B"/>
    <w:rsid w:val="004913FE"/>
    <w:rsid w:val="0049204F"/>
    <w:rsid w:val="0049718F"/>
    <w:rsid w:val="004B27D2"/>
    <w:rsid w:val="004B7485"/>
    <w:rsid w:val="004C4061"/>
    <w:rsid w:val="004D2166"/>
    <w:rsid w:val="004E6182"/>
    <w:rsid w:val="004F18C7"/>
    <w:rsid w:val="004F4050"/>
    <w:rsid w:val="004F6EBC"/>
    <w:rsid w:val="00532620"/>
    <w:rsid w:val="0054646D"/>
    <w:rsid w:val="0055090B"/>
    <w:rsid w:val="0057365C"/>
    <w:rsid w:val="00581C68"/>
    <w:rsid w:val="00597698"/>
    <w:rsid w:val="005B5FD2"/>
    <w:rsid w:val="005C4C95"/>
    <w:rsid w:val="005D4CB1"/>
    <w:rsid w:val="005E3666"/>
    <w:rsid w:val="005E3FE3"/>
    <w:rsid w:val="006023D3"/>
    <w:rsid w:val="00605559"/>
    <w:rsid w:val="00620F3B"/>
    <w:rsid w:val="00621A38"/>
    <w:rsid w:val="00630BBF"/>
    <w:rsid w:val="00631EED"/>
    <w:rsid w:val="00632CAE"/>
    <w:rsid w:val="00643543"/>
    <w:rsid w:val="00657D55"/>
    <w:rsid w:val="00660106"/>
    <w:rsid w:val="0067113C"/>
    <w:rsid w:val="006741E9"/>
    <w:rsid w:val="006751E1"/>
    <w:rsid w:val="0068556D"/>
    <w:rsid w:val="00696CFC"/>
    <w:rsid w:val="006A0F82"/>
    <w:rsid w:val="006A5308"/>
    <w:rsid w:val="006B1011"/>
    <w:rsid w:val="006C65C7"/>
    <w:rsid w:val="006C6CC5"/>
    <w:rsid w:val="006C7B31"/>
    <w:rsid w:val="006E783D"/>
    <w:rsid w:val="00751112"/>
    <w:rsid w:val="007522A0"/>
    <w:rsid w:val="00767051"/>
    <w:rsid w:val="00782EB1"/>
    <w:rsid w:val="007B1441"/>
    <w:rsid w:val="007B3DC5"/>
    <w:rsid w:val="007B5024"/>
    <w:rsid w:val="007B5513"/>
    <w:rsid w:val="007C0E0A"/>
    <w:rsid w:val="007E009A"/>
    <w:rsid w:val="007E6865"/>
    <w:rsid w:val="007F2B35"/>
    <w:rsid w:val="007F748B"/>
    <w:rsid w:val="00810761"/>
    <w:rsid w:val="008177FE"/>
    <w:rsid w:val="00837229"/>
    <w:rsid w:val="00863A93"/>
    <w:rsid w:val="008770FE"/>
    <w:rsid w:val="008848BC"/>
    <w:rsid w:val="00887832"/>
    <w:rsid w:val="00897EB4"/>
    <w:rsid w:val="008C3A5D"/>
    <w:rsid w:val="008D5E06"/>
    <w:rsid w:val="008E06E2"/>
    <w:rsid w:val="008E237C"/>
    <w:rsid w:val="008F6B48"/>
    <w:rsid w:val="009023E7"/>
    <w:rsid w:val="00915512"/>
    <w:rsid w:val="0094545E"/>
    <w:rsid w:val="00950C17"/>
    <w:rsid w:val="009930BF"/>
    <w:rsid w:val="009A051F"/>
    <w:rsid w:val="00A10D0E"/>
    <w:rsid w:val="00A40932"/>
    <w:rsid w:val="00A617AC"/>
    <w:rsid w:val="00A664DD"/>
    <w:rsid w:val="00A67435"/>
    <w:rsid w:val="00A77138"/>
    <w:rsid w:val="00A91EFD"/>
    <w:rsid w:val="00A937A6"/>
    <w:rsid w:val="00A9483D"/>
    <w:rsid w:val="00AA32EB"/>
    <w:rsid w:val="00AA602B"/>
    <w:rsid w:val="00AB467B"/>
    <w:rsid w:val="00AC607D"/>
    <w:rsid w:val="00AD381B"/>
    <w:rsid w:val="00AE157E"/>
    <w:rsid w:val="00B33E9D"/>
    <w:rsid w:val="00B3719A"/>
    <w:rsid w:val="00B4397F"/>
    <w:rsid w:val="00B44870"/>
    <w:rsid w:val="00B51E83"/>
    <w:rsid w:val="00B56061"/>
    <w:rsid w:val="00B75D4F"/>
    <w:rsid w:val="00B84C02"/>
    <w:rsid w:val="00BA2305"/>
    <w:rsid w:val="00BA39D3"/>
    <w:rsid w:val="00BB7F60"/>
    <w:rsid w:val="00BD57F5"/>
    <w:rsid w:val="00BE7EBC"/>
    <w:rsid w:val="00C15327"/>
    <w:rsid w:val="00C4076D"/>
    <w:rsid w:val="00C60EA0"/>
    <w:rsid w:val="00C7330E"/>
    <w:rsid w:val="00C77C7F"/>
    <w:rsid w:val="00C83575"/>
    <w:rsid w:val="00C93C54"/>
    <w:rsid w:val="00CA747F"/>
    <w:rsid w:val="00CD43ED"/>
    <w:rsid w:val="00CE68A1"/>
    <w:rsid w:val="00CF0E2B"/>
    <w:rsid w:val="00CF3D44"/>
    <w:rsid w:val="00CF648D"/>
    <w:rsid w:val="00D00BE2"/>
    <w:rsid w:val="00D600AC"/>
    <w:rsid w:val="00D97D45"/>
    <w:rsid w:val="00DA79ED"/>
    <w:rsid w:val="00DC32B1"/>
    <w:rsid w:val="00DC78A3"/>
    <w:rsid w:val="00DF2027"/>
    <w:rsid w:val="00E613A1"/>
    <w:rsid w:val="00E8761C"/>
    <w:rsid w:val="00EB77B6"/>
    <w:rsid w:val="00EB7988"/>
    <w:rsid w:val="00EC0D00"/>
    <w:rsid w:val="00ED06EA"/>
    <w:rsid w:val="00ED7ECC"/>
    <w:rsid w:val="00EE0D49"/>
    <w:rsid w:val="00EF107F"/>
    <w:rsid w:val="00F0267B"/>
    <w:rsid w:val="00F24BD9"/>
    <w:rsid w:val="00F26328"/>
    <w:rsid w:val="00F47962"/>
    <w:rsid w:val="00F70488"/>
    <w:rsid w:val="00F73D8B"/>
    <w:rsid w:val="00FA1D97"/>
    <w:rsid w:val="00FA5B03"/>
    <w:rsid w:val="00FC0F58"/>
    <w:rsid w:val="00FD2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949238070">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www.boe.es/buscar/pdf/2003/BOE-A-2003-20977-consolidado.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oe.es/buscar/pdf/2007/BOE-A-2007-19884-consolidado.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ES/TXT/PDF/?uri=CELEX:02014R0651-202307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www.boe.es/boe/dias/2012/12/01/pdfs/BOE-A-2012-1469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www.sekuens.es" TargetMode="External"/><Relationship Id="rId23" Type="http://schemas.openxmlformats.org/officeDocument/2006/relationships/hyperlink" Target="https://www.boe.es/buscar/pdf/2004/BOE-A-2004-21830-consolidado.pdf" TargetMode="External"/><Relationship Id="rId10" Type="http://schemas.openxmlformats.org/officeDocument/2006/relationships/endnotes" Target="endnotes.xml"/><Relationship Id="rId19" Type="http://schemas.openxmlformats.org/officeDocument/2006/relationships/hyperlink" Target="https://www.boe.es/boe/dias/2006/07/25/pdfs/A27744-2777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917405/12.1.Convocatoria_Transferencia_Internacionalizacion_2025.pdf/2d90190c-6509-fa8f-88e9-0ee4d1764366" TargetMode="External"/><Relationship Id="rId22" Type="http://schemas.openxmlformats.org/officeDocument/2006/relationships/hyperlink" Target="http://www.boe.es/buscar/pdf/2007/BOE-A-2007-19966-consolidado.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file:///C:\Users\carlosem\AppData\Local\Microsoft\Windows\INetCache\Content.Outlook\AppData\Local\Microsoft\Windows\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Users\carlosem\AppData\Local\Microsoft\Windows\INetCache\Content.Outlook\AppData\Local\Microsoft\Windows\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TRANSFERENCIA DE CONOCIMIENTO E INTERNACIONALIZACIÓN</PROGRAMA>
    <VIGENTE xmlns="5e0400d1-f49c-498f-8eab-a66b55fd35a0">false</VIGENTE>
  </documentManagement>
</p:properties>
</file>

<file path=customXml/itemProps1.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2.xml><?xml version="1.0" encoding="utf-8"?>
<ds:datastoreItem xmlns:ds="http://schemas.openxmlformats.org/officeDocument/2006/customXml" ds:itemID="{5C854071-4755-4215-90DD-A4C4C2D1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78548-9CB5-4A5A-82F8-BC28C6950D50}">
  <ds:schemaRefs>
    <ds:schemaRef ds:uri="http://schemas.microsoft.com/sharepoint/v3/contenttype/forms"/>
  </ds:schemaRefs>
</ds:datastoreItem>
</file>

<file path=customXml/itemProps4.xml><?xml version="1.0" encoding="utf-8"?>
<ds:datastoreItem xmlns:ds="http://schemas.openxmlformats.org/officeDocument/2006/customXml" ds:itemID="{92D4ADF6-45C9-49AB-974E-DA0F0C24E7CB}">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5e0400d1-f49c-498f-8eab-a66b55fd35a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2641</Words>
  <Characters>14531</Characters>
  <Application>Microsoft Office Word</Application>
  <DocSecurity>8</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2026-03-10T13:49:00Z</dcterms:created>
  <dcterms:modified xsi:type="dcterms:W3CDTF">2026-03-10T13:49:00Z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