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0718" w14:textId="77777777" w:rsidR="001603BF" w:rsidRPr="000757D7" w:rsidRDefault="001603BF" w:rsidP="001603BF">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51575E" w:rsidRPr="00A7510C" w14:paraId="135F071A" w14:textId="77777777" w:rsidTr="0051575E">
        <w:tc>
          <w:tcPr>
            <w:tcW w:w="7020" w:type="dxa"/>
            <w:shd w:val="clear" w:color="auto" w:fill="F2F2F2"/>
          </w:tcPr>
          <w:bookmarkEnd w:id="0"/>
          <w:bookmarkEnd w:id="1"/>
          <w:bookmarkEnd w:id="2"/>
          <w:p w14:paraId="135F0719" w14:textId="6DF701EB" w:rsidR="0051575E" w:rsidRPr="00A7510C" w:rsidRDefault="001603BF" w:rsidP="005B3BE2">
            <w:pPr>
              <w:tabs>
                <w:tab w:val="left" w:pos="284"/>
              </w:tabs>
              <w:spacing w:before="20" w:after="20"/>
              <w:ind w:left="-68"/>
              <w:jc w:val="center"/>
              <w:rPr>
                <w:rFonts w:ascii="Verdana" w:hAnsi="Verdana"/>
                <w:b/>
                <w:sz w:val="18"/>
                <w:szCs w:val="18"/>
              </w:rPr>
            </w:pPr>
            <w:r w:rsidRPr="00E94744">
              <w:rPr>
                <w:rFonts w:ascii="Verdana" w:hAnsi="Verdana"/>
                <w:b/>
                <w:color w:val="0033CC"/>
              </w:rPr>
              <w:t>PROYECTOS</w:t>
            </w:r>
            <w:r w:rsidR="0051575E" w:rsidRPr="001603BF">
              <w:rPr>
                <w:rFonts w:ascii="Verdana" w:hAnsi="Verdana"/>
                <w:b/>
                <w:color w:val="0033CC"/>
              </w:rPr>
              <w:t xml:space="preserve"> DE </w:t>
            </w:r>
            <w:r w:rsidR="004C5F38">
              <w:rPr>
                <w:rFonts w:ascii="Verdana" w:hAnsi="Verdana"/>
                <w:b/>
                <w:color w:val="0033CC"/>
              </w:rPr>
              <w:t>TRANSICIÓN A LA ECONOMÍA CIRCULAR</w:t>
            </w:r>
          </w:p>
        </w:tc>
      </w:tr>
    </w:tbl>
    <w:p w14:paraId="135F071B" w14:textId="77777777" w:rsidR="0051575E" w:rsidRPr="00A7510C" w:rsidRDefault="0051575E" w:rsidP="001603BF">
      <w:pPr>
        <w:spacing w:before="240"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51575E" w:rsidRPr="00A7510C" w14:paraId="135F071E" w14:textId="77777777" w:rsidTr="0051575E">
        <w:trPr>
          <w:trHeight w:hRule="exact" w:val="397"/>
        </w:trPr>
        <w:tc>
          <w:tcPr>
            <w:tcW w:w="2590" w:type="dxa"/>
            <w:tcBorders>
              <w:top w:val="single" w:sz="4" w:space="0" w:color="FFFFFF"/>
              <w:left w:val="single" w:sz="4" w:space="0" w:color="FFFFFF"/>
              <w:bottom w:val="single" w:sz="4" w:space="0" w:color="FFFFFF"/>
            </w:tcBorders>
            <w:vAlign w:val="center"/>
          </w:tcPr>
          <w:p w14:paraId="135F071C"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Nº EXPEDIENTE:</w:t>
            </w:r>
          </w:p>
        </w:tc>
        <w:tc>
          <w:tcPr>
            <w:tcW w:w="3009" w:type="dxa"/>
            <w:shd w:val="clear" w:color="auto" w:fill="F2F2F2"/>
            <w:vAlign w:val="center"/>
          </w:tcPr>
          <w:p w14:paraId="135F071D" w14:textId="41147D73"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IDE/</w:t>
            </w:r>
            <w:r w:rsidR="00872DED" w:rsidRPr="00A7510C">
              <w:rPr>
                <w:rFonts w:ascii="Verdana" w:hAnsi="Verdana"/>
                <w:b/>
                <w:sz w:val="18"/>
                <w:szCs w:val="18"/>
              </w:rPr>
              <w:fldChar w:fldCharType="begin">
                <w:ffData>
                  <w:name w:val="Texto320"/>
                  <w:enabled/>
                  <w:calcOnExit w:val="0"/>
                  <w:textInput/>
                </w:ffData>
              </w:fldChar>
            </w:r>
            <w:r w:rsidR="005B3BE2" w:rsidRPr="00A7510C">
              <w:rPr>
                <w:rFonts w:ascii="Verdana" w:hAnsi="Verdana"/>
                <w:b/>
                <w:sz w:val="18"/>
                <w:szCs w:val="18"/>
              </w:rPr>
              <w:instrText xml:space="preserve"> FORMTEXT </w:instrText>
            </w:r>
            <w:r w:rsidR="00872DED" w:rsidRPr="00A7510C">
              <w:rPr>
                <w:rFonts w:ascii="Verdana" w:hAnsi="Verdana"/>
                <w:b/>
                <w:sz w:val="18"/>
                <w:szCs w:val="18"/>
              </w:rPr>
            </w:r>
            <w:r w:rsidR="00872DED" w:rsidRPr="00A7510C">
              <w:rPr>
                <w:rFonts w:ascii="Verdana" w:hAnsi="Verdana"/>
                <w:b/>
                <w:sz w:val="18"/>
                <w:szCs w:val="18"/>
              </w:rPr>
              <w:fldChar w:fldCharType="separate"/>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872DED" w:rsidRPr="00A7510C">
              <w:rPr>
                <w:rFonts w:ascii="Verdana" w:hAnsi="Verdana"/>
                <w:b/>
                <w:sz w:val="18"/>
                <w:szCs w:val="18"/>
              </w:rPr>
              <w:fldChar w:fldCharType="end"/>
            </w:r>
            <w:r w:rsidRPr="00A7510C">
              <w:rPr>
                <w:rFonts w:ascii="Verdana" w:hAnsi="Verdana"/>
                <w:b/>
                <w:sz w:val="18"/>
                <w:szCs w:val="18"/>
              </w:rPr>
              <w:t>/</w:t>
            </w:r>
            <w:r w:rsidR="00872DED" w:rsidRPr="00A7510C">
              <w:rPr>
                <w:rFonts w:ascii="Verdana" w:hAnsi="Verdana"/>
                <w:b/>
                <w:sz w:val="18"/>
                <w:szCs w:val="18"/>
              </w:rPr>
              <w:fldChar w:fldCharType="begin">
                <w:ffData>
                  <w:name w:val="Texto320"/>
                  <w:enabled/>
                  <w:calcOnExit w:val="0"/>
                  <w:textInput/>
                </w:ffData>
              </w:fldChar>
            </w:r>
            <w:bookmarkStart w:id="3" w:name="Texto320"/>
            <w:r w:rsidRPr="00A7510C">
              <w:rPr>
                <w:rFonts w:ascii="Verdana" w:hAnsi="Verdana"/>
                <w:b/>
                <w:sz w:val="18"/>
                <w:szCs w:val="18"/>
              </w:rPr>
              <w:instrText xml:space="preserve"> FORMTEXT </w:instrText>
            </w:r>
            <w:r w:rsidR="00872DED" w:rsidRPr="00A7510C">
              <w:rPr>
                <w:rFonts w:ascii="Verdana" w:hAnsi="Verdana"/>
                <w:b/>
                <w:sz w:val="18"/>
                <w:szCs w:val="18"/>
              </w:rPr>
            </w:r>
            <w:r w:rsidR="00872DED" w:rsidRPr="00A7510C">
              <w:rPr>
                <w:rFonts w:ascii="Verdana" w:hAnsi="Verdana"/>
                <w:b/>
                <w:sz w:val="18"/>
                <w:szCs w:val="18"/>
              </w:rPr>
              <w:fldChar w:fldCharType="separate"/>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00872DED" w:rsidRPr="00A7510C">
              <w:rPr>
                <w:rFonts w:ascii="Verdana" w:hAnsi="Verdana"/>
                <w:b/>
                <w:sz w:val="18"/>
                <w:szCs w:val="18"/>
              </w:rPr>
              <w:fldChar w:fldCharType="end"/>
            </w:r>
            <w:bookmarkEnd w:id="3"/>
          </w:p>
        </w:tc>
      </w:tr>
    </w:tbl>
    <w:p w14:paraId="135F071F" w14:textId="77777777" w:rsidR="0051575E" w:rsidRPr="00A7510C" w:rsidRDefault="0051575E" w:rsidP="001603BF">
      <w:pPr>
        <w:spacing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51575E" w:rsidRPr="00A7510C" w14:paraId="135F0722" w14:textId="77777777" w:rsidTr="0051575E">
        <w:trPr>
          <w:trHeight w:hRule="exact" w:val="745"/>
        </w:trPr>
        <w:tc>
          <w:tcPr>
            <w:tcW w:w="3670" w:type="dxa"/>
            <w:tcBorders>
              <w:top w:val="single" w:sz="4" w:space="0" w:color="FFFFFF"/>
              <w:left w:val="single" w:sz="4" w:space="0" w:color="FFFFFF"/>
              <w:bottom w:val="single" w:sz="4" w:space="0" w:color="FFFFFF"/>
            </w:tcBorders>
            <w:vAlign w:val="center"/>
          </w:tcPr>
          <w:p w14:paraId="135F0720" w14:textId="77777777" w:rsidR="0051575E" w:rsidRPr="00A7510C" w:rsidRDefault="0051575E" w:rsidP="001603BF">
            <w:pPr>
              <w:spacing w:after="240"/>
              <w:jc w:val="both"/>
              <w:rPr>
                <w:rFonts w:ascii="Verdana" w:hAnsi="Verdana" w:cs="Arial"/>
                <w:b/>
                <w:sz w:val="18"/>
                <w:szCs w:val="18"/>
              </w:rPr>
            </w:pPr>
            <w:r w:rsidRPr="00A7510C">
              <w:rPr>
                <w:rFonts w:ascii="Verdana" w:hAnsi="Verdana" w:cs="Arial"/>
                <w:b/>
                <w:sz w:val="18"/>
                <w:szCs w:val="18"/>
              </w:rPr>
              <w:t>EMPRESA:</w:t>
            </w:r>
          </w:p>
        </w:tc>
        <w:tc>
          <w:tcPr>
            <w:tcW w:w="5933" w:type="dxa"/>
            <w:tcBorders>
              <w:bottom w:val="single" w:sz="4" w:space="0" w:color="auto"/>
            </w:tcBorders>
            <w:shd w:val="clear" w:color="auto" w:fill="F2F2F2"/>
            <w:vAlign w:val="center"/>
          </w:tcPr>
          <w:p w14:paraId="135F0721" w14:textId="77777777" w:rsidR="0051575E" w:rsidRPr="00A7510C" w:rsidRDefault="00872DED" w:rsidP="001603BF">
            <w:pPr>
              <w:spacing w:after="240"/>
              <w:jc w:val="both"/>
              <w:rPr>
                <w:rFonts w:ascii="Verdana" w:hAnsi="Verdana" w:cs="Arial"/>
                <w:sz w:val="18"/>
                <w:szCs w:val="18"/>
              </w:rPr>
            </w:pPr>
            <w:r w:rsidRPr="00A7510C">
              <w:rPr>
                <w:rFonts w:ascii="Verdana" w:hAnsi="Verdana" w:cs="Arial"/>
                <w:sz w:val="18"/>
                <w:szCs w:val="18"/>
              </w:rPr>
              <w:fldChar w:fldCharType="begin">
                <w:ffData>
                  <w:name w:val="Texto321"/>
                  <w:enabled/>
                  <w:calcOnExit w:val="0"/>
                  <w:textInput/>
                </w:ffData>
              </w:fldChar>
            </w:r>
            <w:bookmarkStart w:id="4" w:name="Texto321"/>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4"/>
          </w:p>
        </w:tc>
      </w:tr>
      <w:tr w:rsidR="0051575E" w:rsidRPr="00A7510C" w14:paraId="135F0725" w14:textId="77777777" w:rsidTr="0051575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135F0723"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c>
          <w:tcPr>
            <w:tcW w:w="5933" w:type="dxa"/>
            <w:tcBorders>
              <w:left w:val="single" w:sz="4" w:space="0" w:color="FFFFFF"/>
              <w:right w:val="single" w:sz="4" w:space="0" w:color="FFFFFF"/>
            </w:tcBorders>
            <w:vAlign w:val="center"/>
          </w:tcPr>
          <w:p w14:paraId="135F0724"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r>
      <w:tr w:rsidR="0051575E" w:rsidRPr="00A7510C" w14:paraId="135F0728" w14:textId="77777777" w:rsidTr="0051575E">
        <w:trPr>
          <w:trHeight w:hRule="exact" w:val="715"/>
        </w:trPr>
        <w:tc>
          <w:tcPr>
            <w:tcW w:w="3670" w:type="dxa"/>
            <w:tcBorders>
              <w:top w:val="single" w:sz="4" w:space="0" w:color="FFFFFF"/>
              <w:left w:val="single" w:sz="4" w:space="0" w:color="FFFFFF"/>
              <w:bottom w:val="single" w:sz="4" w:space="0" w:color="FFFFFF"/>
            </w:tcBorders>
            <w:vAlign w:val="center"/>
          </w:tcPr>
          <w:p w14:paraId="135F0726" w14:textId="77777777" w:rsidR="0051575E" w:rsidRPr="00A7510C" w:rsidRDefault="0051575E" w:rsidP="0051575E">
            <w:pPr>
              <w:spacing w:before="100" w:beforeAutospacing="1" w:after="100" w:afterAutospacing="1" w:line="360" w:lineRule="atLeast"/>
              <w:jc w:val="both"/>
              <w:rPr>
                <w:rFonts w:ascii="Verdana" w:hAnsi="Verdana" w:cs="Arial"/>
                <w:b/>
                <w:sz w:val="18"/>
                <w:szCs w:val="18"/>
              </w:rPr>
            </w:pPr>
            <w:r w:rsidRPr="00A7510C">
              <w:rPr>
                <w:rFonts w:ascii="Verdana" w:hAnsi="Verdana" w:cs="Arial"/>
                <w:b/>
                <w:sz w:val="18"/>
                <w:szCs w:val="18"/>
              </w:rPr>
              <w:t>TITULO DEL PROYECTO:</w:t>
            </w:r>
          </w:p>
        </w:tc>
        <w:tc>
          <w:tcPr>
            <w:tcW w:w="5933" w:type="dxa"/>
            <w:shd w:val="clear" w:color="auto" w:fill="F2F2F2"/>
            <w:vAlign w:val="center"/>
          </w:tcPr>
          <w:p w14:paraId="135F0727" w14:textId="77777777" w:rsidR="0051575E" w:rsidRPr="00A7510C" w:rsidRDefault="00872DED" w:rsidP="0051575E">
            <w:pPr>
              <w:spacing w:before="100" w:beforeAutospacing="1" w:after="100" w:afterAutospacing="1" w:line="360" w:lineRule="atLeast"/>
              <w:jc w:val="both"/>
              <w:rPr>
                <w:rFonts w:ascii="Verdana" w:hAnsi="Verdana" w:cs="Arial"/>
                <w:sz w:val="18"/>
                <w:szCs w:val="18"/>
              </w:rPr>
            </w:pPr>
            <w:r w:rsidRPr="00A7510C">
              <w:rPr>
                <w:rFonts w:ascii="Verdana" w:hAnsi="Verdana" w:cs="Arial"/>
                <w:sz w:val="18"/>
                <w:szCs w:val="18"/>
              </w:rPr>
              <w:fldChar w:fldCharType="begin">
                <w:ffData>
                  <w:name w:val="Texto322"/>
                  <w:enabled/>
                  <w:calcOnExit w:val="0"/>
                  <w:textInput/>
                </w:ffData>
              </w:fldChar>
            </w:r>
            <w:bookmarkStart w:id="5" w:name="Texto322"/>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5"/>
          </w:p>
        </w:tc>
      </w:tr>
    </w:tbl>
    <w:p w14:paraId="135F0729" w14:textId="77777777" w:rsidR="0051575E" w:rsidRPr="00A7510C" w:rsidRDefault="0051575E" w:rsidP="0051575E">
      <w:pPr>
        <w:pStyle w:val="TituloSinNumerar"/>
        <w:spacing w:before="0" w:after="360"/>
        <w:jc w:val="center"/>
        <w:outlineLvl w:val="0"/>
        <w:rPr>
          <w:b w:val="0"/>
          <w:color w:val="auto"/>
          <w:sz w:val="18"/>
          <w:szCs w:val="18"/>
        </w:rPr>
      </w:pPr>
    </w:p>
    <w:p w14:paraId="135F072A" w14:textId="77777777" w:rsidR="0051575E" w:rsidRPr="001603BF" w:rsidRDefault="0051575E" w:rsidP="0051575E">
      <w:pPr>
        <w:pStyle w:val="TituloSinNumerar"/>
        <w:spacing w:before="0" w:after="360"/>
        <w:jc w:val="center"/>
        <w:outlineLvl w:val="0"/>
        <w:rPr>
          <w:color w:val="auto"/>
          <w:sz w:val="18"/>
          <w:szCs w:val="18"/>
          <w:u w:val="none"/>
        </w:rPr>
      </w:pPr>
      <w:r w:rsidRPr="00A7510C">
        <w:rPr>
          <w:spacing w:val="10"/>
          <w:sz w:val="18"/>
          <w:szCs w:val="18"/>
        </w:rPr>
        <w:br w:type="page"/>
      </w:r>
      <w:r w:rsidR="001603BF" w:rsidRPr="001603BF">
        <w:rPr>
          <w:color w:val="0033CC"/>
          <w:sz w:val="22"/>
          <w:szCs w:val="22"/>
          <w:u w:val="none"/>
        </w:rPr>
        <w:lastRenderedPageBreak/>
        <w:t>SOLICITUD DE PAGO</w:t>
      </w:r>
    </w:p>
    <w:tbl>
      <w:tblPr>
        <w:tblW w:w="0" w:type="auto"/>
        <w:tblLook w:val="01E0" w:firstRow="1" w:lastRow="1" w:firstColumn="1" w:lastColumn="1" w:noHBand="0" w:noVBand="0"/>
      </w:tblPr>
      <w:tblGrid>
        <w:gridCol w:w="7434"/>
        <w:gridCol w:w="287"/>
        <w:gridCol w:w="1872"/>
      </w:tblGrid>
      <w:tr w:rsidR="0051575E" w:rsidRPr="00A7510C" w14:paraId="135F072D"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hideMark/>
          </w:tcPr>
          <w:p w14:paraId="135F072B"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135F072C"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DNI</w:t>
            </w:r>
          </w:p>
        </w:tc>
      </w:tr>
      <w:bookmarkStart w:id="6" w:name="_Hlk123807898"/>
      <w:tr w:rsidR="0051575E" w:rsidRPr="00A7510C" w14:paraId="135F0730"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5F072E"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bookmarkEnd w:id="6"/>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2F"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51575E" w:rsidRPr="00A7510C" w14:paraId="135F0733"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5F0731"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32"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NIF</w:t>
            </w:r>
          </w:p>
        </w:tc>
      </w:tr>
      <w:tr w:rsidR="0051575E" w:rsidRPr="00A7510C" w14:paraId="135F0737" w14:textId="77777777" w:rsidTr="0051575E">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34"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5F0735" w14:textId="77777777" w:rsidR="0051575E" w:rsidRPr="00A7510C" w:rsidRDefault="0051575E" w:rsidP="0051575E">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36"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DB12CA" w14:paraId="135F0739" w14:textId="77777777" w:rsidTr="00DB12CA">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5F0738" w14:textId="77777777" w:rsidR="00DB12CA" w:rsidRPr="00892B90" w:rsidRDefault="00DB12CA" w:rsidP="00916305">
            <w:pPr>
              <w:jc w:val="both"/>
              <w:rPr>
                <w:sz w:val="18"/>
                <w:szCs w:val="18"/>
                <w:highlight w:val="lightGray"/>
              </w:rPr>
            </w:pPr>
          </w:p>
        </w:tc>
      </w:tr>
      <w:tr w:rsidR="00DB12CA" w14:paraId="135F073B" w14:textId="77777777" w:rsidTr="00916305">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135F073A" w14:textId="77777777" w:rsidR="00DB12CA" w:rsidRPr="00892B90" w:rsidRDefault="00DB12CA" w:rsidP="00916305">
            <w:pPr>
              <w:jc w:val="both"/>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DB12CA" w14:paraId="135F073E"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3C" w14:textId="77777777" w:rsidR="00DB12CA" w:rsidRDefault="00DB12CA" w:rsidP="00916305">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3D" w14:textId="77777777" w:rsidR="00DB12CA" w:rsidRDefault="00DB12CA" w:rsidP="00916305">
            <w:pPr>
              <w:rPr>
                <w:sz w:val="18"/>
                <w:szCs w:val="18"/>
              </w:rPr>
            </w:pPr>
            <w:r>
              <w:rPr>
                <w:sz w:val="18"/>
                <w:szCs w:val="18"/>
              </w:rPr>
              <w:t>Código postal</w:t>
            </w:r>
          </w:p>
        </w:tc>
      </w:tr>
      <w:tr w:rsidR="00DB12CA" w14:paraId="135F0741"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3F"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0"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r>
      <w:tr w:rsidR="00DB12CA" w14:paraId="135F0744"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42" w14:textId="77777777" w:rsidR="00DB12CA" w:rsidRDefault="00DB12CA" w:rsidP="00916305">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3" w14:textId="77777777" w:rsidR="00DB12CA" w:rsidRDefault="00DB12CA" w:rsidP="00916305">
            <w:pPr>
              <w:rPr>
                <w:sz w:val="18"/>
                <w:szCs w:val="18"/>
              </w:rPr>
            </w:pPr>
            <w:r>
              <w:rPr>
                <w:sz w:val="18"/>
                <w:szCs w:val="18"/>
              </w:rPr>
              <w:t>Provincia</w:t>
            </w:r>
          </w:p>
        </w:tc>
      </w:tr>
      <w:tr w:rsidR="00DB12CA" w14:paraId="135F0748" w14:textId="77777777" w:rsidTr="00916305">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5"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5F0746" w14:textId="77777777" w:rsidR="00DB12CA" w:rsidRDefault="00DB12CA" w:rsidP="00916305">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7"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r>
      <w:tr w:rsidR="00DB12CA" w14:paraId="135F074B"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49" w14:textId="77777777" w:rsidR="00DB12CA" w:rsidRDefault="00DB12CA" w:rsidP="00916305">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A" w14:textId="77777777" w:rsidR="00DB12CA" w:rsidRDefault="00DB12CA" w:rsidP="00916305">
            <w:pPr>
              <w:rPr>
                <w:sz w:val="18"/>
                <w:szCs w:val="18"/>
              </w:rPr>
            </w:pPr>
            <w:r>
              <w:rPr>
                <w:sz w:val="18"/>
                <w:szCs w:val="18"/>
              </w:rPr>
              <w:t xml:space="preserve">Teléfono </w:t>
            </w:r>
          </w:p>
        </w:tc>
      </w:tr>
      <w:tr w:rsidR="00DB12CA" w14:paraId="135F074F" w14:textId="77777777" w:rsidTr="00916305">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C"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5F074D" w14:textId="77777777" w:rsidR="00DB12CA" w:rsidRDefault="00DB12CA" w:rsidP="00916305">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E"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r>
      <w:tr w:rsidR="00DB12CA" w:rsidRPr="00A7510C" w14:paraId="135F0753" w14:textId="77777777" w:rsidTr="0051575E">
        <w:tc>
          <w:tcPr>
            <w:tcW w:w="7621" w:type="dxa"/>
            <w:tcBorders>
              <w:top w:val="single" w:sz="18" w:space="0" w:color="FFFFFF"/>
              <w:left w:val="single" w:sz="18" w:space="0" w:color="FFFFFF"/>
              <w:bottom w:val="single" w:sz="18" w:space="0" w:color="FFFFFF"/>
              <w:right w:val="single" w:sz="18" w:space="0" w:color="FFFFFF"/>
            </w:tcBorders>
            <w:shd w:val="clear" w:color="auto" w:fill="auto"/>
          </w:tcPr>
          <w:p w14:paraId="135F0750" w14:textId="77777777" w:rsidR="00DB12CA" w:rsidRPr="00A7510C" w:rsidRDefault="00DB12CA" w:rsidP="0051575E">
            <w:pPr>
              <w:rPr>
                <w:rFonts w:ascii="Verdana" w:hAnsi="Verdana"/>
                <w:sz w:val="18"/>
                <w:szCs w:val="18"/>
                <w:lang w:val="es-ES_tradnl"/>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5F0751" w14:textId="77777777" w:rsidR="00DB12CA" w:rsidRPr="00A7510C" w:rsidRDefault="00DB12CA" w:rsidP="0051575E">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tcPr>
          <w:p w14:paraId="135F0752" w14:textId="77777777" w:rsidR="00DB12CA" w:rsidRPr="00A7510C" w:rsidRDefault="00DB12CA" w:rsidP="0051575E">
            <w:pPr>
              <w:rPr>
                <w:rFonts w:ascii="Verdana" w:hAnsi="Verdana"/>
                <w:sz w:val="18"/>
                <w:szCs w:val="18"/>
                <w:lang w:val="es-ES_tradnl"/>
              </w:rPr>
            </w:pPr>
          </w:p>
        </w:tc>
      </w:tr>
    </w:tbl>
    <w:p w14:paraId="135F0754" w14:textId="4C86C6E4" w:rsidR="001C6FB4" w:rsidRPr="0031362A" w:rsidRDefault="001C6FB4" w:rsidP="003A351D">
      <w:pPr>
        <w:numPr>
          <w:ilvl w:val="0"/>
          <w:numId w:val="29"/>
        </w:numPr>
        <w:ind w:left="357" w:hanging="357"/>
        <w:jc w:val="both"/>
        <w:rPr>
          <w:rFonts w:ascii="Verdana" w:hAnsi="Verdana"/>
          <w:sz w:val="18"/>
          <w:szCs w:val="18"/>
        </w:rPr>
      </w:pPr>
      <w:r w:rsidRPr="0031362A">
        <w:rPr>
          <w:rFonts w:ascii="Verdana" w:hAnsi="Verdana"/>
          <w:b/>
          <w:sz w:val="18"/>
          <w:szCs w:val="18"/>
        </w:rPr>
        <w:t>SOLICITO,</w:t>
      </w:r>
      <w:r w:rsidR="00330E55">
        <w:rPr>
          <w:rFonts w:ascii="Verdana" w:hAnsi="Verdana"/>
          <w:sz w:val="18"/>
          <w:szCs w:val="18"/>
        </w:rPr>
        <w:t xml:space="preserve"> que efectúen los trámites </w:t>
      </w:r>
      <w:r w:rsidRPr="0031362A">
        <w:rPr>
          <w:rFonts w:ascii="Verdana" w:hAnsi="Verdana"/>
          <w:sz w:val="18"/>
          <w:szCs w:val="18"/>
        </w:rPr>
        <w:t xml:space="preserve">necesarios para ordenar el pago de la subvención aprobada al </w:t>
      </w:r>
      <w:r w:rsidRPr="0031362A">
        <w:rPr>
          <w:rFonts w:ascii="Verdana" w:hAnsi="Verdana"/>
          <w:b/>
          <w:sz w:val="18"/>
          <w:szCs w:val="18"/>
        </w:rPr>
        <w:t>IDE/</w:t>
      </w:r>
      <w:r w:rsidR="00872DED" w:rsidRPr="0031362A">
        <w:rPr>
          <w:rFonts w:ascii="Verdana" w:hAnsi="Verdana"/>
          <w:b/>
          <w:sz w:val="18"/>
          <w:szCs w:val="18"/>
        </w:rPr>
        <w:fldChar w:fldCharType="begin">
          <w:ffData>
            <w:name w:val="Texto790"/>
            <w:enabled/>
            <w:calcOnExit w:val="0"/>
            <w:textInput>
              <w:type w:val="number"/>
              <w:maxLength w:val="6"/>
            </w:textInput>
          </w:ffData>
        </w:fldChar>
      </w:r>
      <w:r w:rsidR="005B3BE2" w:rsidRPr="0031362A">
        <w:rPr>
          <w:rFonts w:ascii="Verdana" w:hAnsi="Verdana"/>
          <w:b/>
          <w:sz w:val="18"/>
          <w:szCs w:val="18"/>
        </w:rPr>
        <w:instrText xml:space="preserve"> FORMTEXT </w:instrText>
      </w:r>
      <w:r w:rsidR="00872DED" w:rsidRPr="0031362A">
        <w:rPr>
          <w:rFonts w:ascii="Verdana" w:hAnsi="Verdana"/>
          <w:b/>
          <w:sz w:val="18"/>
          <w:szCs w:val="18"/>
        </w:rPr>
      </w:r>
      <w:r w:rsidR="00872DED" w:rsidRPr="0031362A">
        <w:rPr>
          <w:rFonts w:ascii="Verdana" w:hAnsi="Verdana"/>
          <w:b/>
          <w:sz w:val="18"/>
          <w:szCs w:val="18"/>
        </w:rPr>
        <w:fldChar w:fldCharType="separate"/>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872DED" w:rsidRPr="0031362A">
        <w:rPr>
          <w:rFonts w:ascii="Verdana" w:hAnsi="Verdana"/>
          <w:b/>
          <w:sz w:val="18"/>
          <w:szCs w:val="18"/>
        </w:rPr>
        <w:fldChar w:fldCharType="end"/>
      </w:r>
      <w:r w:rsidRPr="0031362A">
        <w:rPr>
          <w:rFonts w:ascii="Verdana" w:hAnsi="Verdana"/>
          <w:b/>
          <w:sz w:val="18"/>
          <w:szCs w:val="18"/>
        </w:rPr>
        <w:t>/</w:t>
      </w:r>
      <w:r w:rsidR="00872DE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872DED" w:rsidRPr="0031362A">
        <w:rPr>
          <w:rFonts w:ascii="Verdana" w:hAnsi="Verdana"/>
          <w:b/>
          <w:sz w:val="18"/>
          <w:szCs w:val="18"/>
        </w:rPr>
      </w:r>
      <w:r w:rsidR="00872DE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872DED" w:rsidRPr="0031362A">
        <w:rPr>
          <w:rFonts w:ascii="Verdana" w:hAnsi="Verdana"/>
          <w:b/>
          <w:sz w:val="18"/>
          <w:szCs w:val="18"/>
        </w:rPr>
        <w:fldChar w:fldCharType="end"/>
      </w:r>
      <w:r w:rsidRPr="0031362A">
        <w:rPr>
          <w:rFonts w:ascii="Verdana" w:hAnsi="Verdana"/>
          <w:sz w:val="18"/>
          <w:szCs w:val="18"/>
        </w:rPr>
        <w:t xml:space="preserve">, por importe de </w:t>
      </w:r>
      <w:r w:rsidR="00872DED"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872DED" w:rsidRPr="0031362A">
        <w:rPr>
          <w:rFonts w:ascii="Verdana" w:hAnsi="Verdana"/>
          <w:sz w:val="18"/>
          <w:szCs w:val="18"/>
        </w:rPr>
      </w:r>
      <w:r w:rsidR="00872DE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872DED" w:rsidRPr="0031362A">
        <w:rPr>
          <w:rFonts w:ascii="Verdana" w:hAnsi="Verdana"/>
          <w:sz w:val="18"/>
          <w:szCs w:val="18"/>
        </w:rPr>
        <w:fldChar w:fldCharType="end"/>
      </w:r>
      <w:r w:rsidRPr="0031362A">
        <w:rPr>
          <w:rFonts w:ascii="Verdana" w:hAnsi="Verdana"/>
          <w:sz w:val="18"/>
          <w:szCs w:val="18"/>
        </w:rPr>
        <w:t xml:space="preserve"> euros.</w:t>
      </w:r>
    </w:p>
    <w:p w14:paraId="135F0755" w14:textId="77777777" w:rsidR="001C6FB4" w:rsidRPr="0031362A" w:rsidRDefault="001C6FB4" w:rsidP="003A351D">
      <w:pPr>
        <w:numPr>
          <w:ilvl w:val="0"/>
          <w:numId w:val="29"/>
        </w:numPr>
        <w:ind w:left="357" w:hanging="357"/>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872DED"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872DED" w:rsidRPr="0031362A">
        <w:rPr>
          <w:rFonts w:ascii="Verdana" w:hAnsi="Verdana"/>
          <w:sz w:val="18"/>
          <w:szCs w:val="18"/>
        </w:rPr>
      </w:r>
      <w:r w:rsidR="00872DE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872DED"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sidR="00330E55">
        <w:rPr>
          <w:rFonts w:ascii="Verdana" w:hAnsi="Verdana"/>
          <w:sz w:val="18"/>
          <w:szCs w:val="18"/>
        </w:rPr>
        <w:t xml:space="preserve">n las condiciones establecidas </w:t>
      </w:r>
      <w:r w:rsidRPr="0031362A">
        <w:rPr>
          <w:rFonts w:ascii="Verdana" w:hAnsi="Verdana"/>
          <w:sz w:val="18"/>
          <w:szCs w:val="18"/>
        </w:rPr>
        <w:t>tanto en las bases como en la correspon</w:t>
      </w:r>
      <w:r w:rsidR="00330E55">
        <w:rPr>
          <w:rFonts w:ascii="Verdana" w:hAnsi="Verdana"/>
          <w:sz w:val="18"/>
          <w:szCs w:val="18"/>
        </w:rPr>
        <w:t xml:space="preserve">diente convocatoria, así como, en </w:t>
      </w:r>
      <w:r w:rsidRPr="0031362A">
        <w:rPr>
          <w:rFonts w:ascii="Verdana" w:hAnsi="Verdana"/>
          <w:sz w:val="18"/>
          <w:szCs w:val="18"/>
        </w:rPr>
        <w:t xml:space="preserve">las expresadas en la Resolución de aprobación de la ayuda, </w:t>
      </w:r>
      <w:r w:rsidRPr="00330E55">
        <w:rPr>
          <w:rFonts w:ascii="Verdana" w:hAnsi="Verdana"/>
          <w:b/>
          <w:sz w:val="18"/>
          <w:szCs w:val="18"/>
          <w:u w:val="single"/>
        </w:rPr>
        <w:t>respondiendo, además, de la veracidad de la documentación</w:t>
      </w:r>
      <w:r w:rsidR="00DE5C03">
        <w:rPr>
          <w:rFonts w:ascii="Verdana" w:hAnsi="Verdana"/>
          <w:b/>
          <w:sz w:val="18"/>
          <w:szCs w:val="18"/>
          <w:u w:val="single"/>
        </w:rPr>
        <w:t xml:space="preserve"> y los datos</w:t>
      </w:r>
      <w:r w:rsidRPr="00330E55">
        <w:rPr>
          <w:rFonts w:ascii="Verdana" w:hAnsi="Verdana"/>
          <w:b/>
          <w:sz w:val="18"/>
          <w:szCs w:val="18"/>
          <w:u w:val="single"/>
        </w:rPr>
        <w:t xml:space="preserve"> aportad</w:t>
      </w:r>
      <w:r w:rsidR="00DE5C03">
        <w:rPr>
          <w:rFonts w:ascii="Verdana" w:hAnsi="Verdana"/>
          <w:b/>
          <w:sz w:val="18"/>
          <w:szCs w:val="18"/>
          <w:u w:val="single"/>
        </w:rPr>
        <w:t>os</w:t>
      </w:r>
      <w:r w:rsidRPr="00330E55">
        <w:rPr>
          <w:rFonts w:ascii="Verdana" w:hAnsi="Verdana"/>
          <w:b/>
          <w:sz w:val="18"/>
          <w:szCs w:val="18"/>
          <w:u w:val="single"/>
        </w:rPr>
        <w:t xml:space="preserve"> para la justificación</w:t>
      </w:r>
      <w:r w:rsidRPr="0031362A">
        <w:rPr>
          <w:rFonts w:ascii="Verdana" w:hAnsi="Verdana"/>
          <w:sz w:val="18"/>
          <w:szCs w:val="18"/>
        </w:rPr>
        <w:t xml:space="preserve"> del proyecto.</w:t>
      </w:r>
    </w:p>
    <w:p w14:paraId="135F0756" w14:textId="77777777" w:rsidR="001C6FB4" w:rsidRPr="0031362A" w:rsidRDefault="001C6FB4" w:rsidP="001C6FB4">
      <w:pPr>
        <w:numPr>
          <w:ilvl w:val="0"/>
          <w:numId w:val="29"/>
        </w:numPr>
        <w:spacing w:after="120"/>
        <w:jc w:val="both"/>
        <w:rPr>
          <w:rFonts w:ascii="Verdana" w:hAnsi="Verdana"/>
          <w:sz w:val="18"/>
          <w:szCs w:val="18"/>
          <w:u w:val="single"/>
        </w:rPr>
      </w:pPr>
      <w:r w:rsidRPr="0031362A">
        <w:rPr>
          <w:rFonts w:ascii="Verdana" w:hAnsi="Verdana"/>
          <w:b/>
          <w:sz w:val="18"/>
          <w:szCs w:val="18"/>
        </w:rPr>
        <w:t xml:space="preserve">APORTO, </w:t>
      </w:r>
      <w:r w:rsidR="00330E55">
        <w:rPr>
          <w:rFonts w:ascii="Verdana" w:hAnsi="Verdana"/>
          <w:sz w:val="18"/>
          <w:szCs w:val="18"/>
          <w:u w:val="single"/>
        </w:rPr>
        <w:t xml:space="preserve">la </w:t>
      </w:r>
      <w:r w:rsidR="00330E55" w:rsidRPr="003A351D">
        <w:rPr>
          <w:rFonts w:ascii="Verdana" w:hAnsi="Verdana"/>
          <w:b/>
          <w:bCs/>
          <w:sz w:val="18"/>
          <w:szCs w:val="18"/>
          <w:u w:val="single"/>
        </w:rPr>
        <w:t>CUENTA JUSTIFICATIVA</w:t>
      </w:r>
      <w:r w:rsidR="00330E55">
        <w:rPr>
          <w:rFonts w:ascii="Verdana" w:hAnsi="Verdana"/>
          <w:sz w:val="18"/>
          <w:szCs w:val="18"/>
          <w:u w:val="single"/>
        </w:rPr>
        <w:t xml:space="preserve"> </w:t>
      </w:r>
      <w:r w:rsidRPr="0031362A">
        <w:rPr>
          <w:rFonts w:ascii="Verdana" w:hAnsi="Verdana"/>
          <w:sz w:val="18"/>
          <w:szCs w:val="18"/>
          <w:u w:val="single"/>
        </w:rPr>
        <w:t>que consta de la siguiente documentación</w:t>
      </w:r>
      <w:r w:rsidRPr="0031362A">
        <w:rPr>
          <w:rFonts w:ascii="Verdana" w:hAnsi="Verdana"/>
          <w:b/>
          <w:sz w:val="18"/>
          <w:szCs w:val="18"/>
          <w:u w:val="single"/>
        </w:rPr>
        <w:t>:</w:t>
      </w:r>
    </w:p>
    <w:tbl>
      <w:tblPr>
        <w:tblW w:w="4412"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9"/>
        <w:gridCol w:w="7892"/>
      </w:tblGrid>
      <w:tr w:rsidR="006B1A96" w:rsidRPr="00A7510C" w14:paraId="135F075A"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5F0758" w14:textId="77777777" w:rsidR="006B1A96" w:rsidRPr="00A7510C" w:rsidRDefault="006B1A96">
            <w:pPr>
              <w:rPr>
                <w:rFonts w:ascii="Verdana" w:eastAsia="Calibri" w:hAnsi="Verdana"/>
                <w:sz w:val="18"/>
                <w:szCs w:val="18"/>
                <w:lang w:val="es-ES_tradnl"/>
              </w:rPr>
            </w:pP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59" w14:textId="77777777" w:rsidR="006B1A96" w:rsidRPr="00A7510C" w:rsidRDefault="006B1A96">
            <w:pPr>
              <w:pStyle w:val="Titulo-Numeracion"/>
              <w:spacing w:before="0" w:after="0"/>
              <w:jc w:val="left"/>
              <w:rPr>
                <w:spacing w:val="-6"/>
                <w:sz w:val="18"/>
                <w:szCs w:val="18"/>
              </w:rPr>
            </w:pPr>
            <w:r w:rsidRPr="00A7510C">
              <w:rPr>
                <w:b/>
                <w:sz w:val="18"/>
                <w:szCs w:val="18"/>
              </w:rPr>
              <w:t>Memoria de actuaciones</w:t>
            </w:r>
            <w:r w:rsidRPr="00A7510C">
              <w:rPr>
                <w:sz w:val="18"/>
                <w:szCs w:val="18"/>
              </w:rPr>
              <w:t xml:space="preserve"> </w:t>
            </w:r>
          </w:p>
        </w:tc>
      </w:tr>
      <w:tr w:rsidR="006B1A96" w:rsidRPr="00A7510C" w14:paraId="135F075D"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5B" w14:textId="77777777" w:rsidR="006B1A96" w:rsidRPr="00A7510C" w:rsidRDefault="00872DED">
            <w:pPr>
              <w:rPr>
                <w:rFonts w:ascii="Verdana" w:eastAsia="Calibri" w:hAnsi="Verdana"/>
                <w:sz w:val="18"/>
                <w:szCs w:val="18"/>
              </w:rPr>
            </w:pPr>
            <w:r>
              <w:rPr>
                <w:rFonts w:ascii="Verdana" w:eastAsia="Calibri" w:hAnsi="Verdana"/>
                <w:sz w:val="18"/>
                <w:szCs w:val="18"/>
              </w:rPr>
              <w:fldChar w:fldCharType="begin">
                <w:ffData>
                  <w:name w:val=""/>
                  <w:enabled/>
                  <w:calcOnExit w:val="0"/>
                  <w:checkBox>
                    <w:size w:val="20"/>
                    <w:default w:val="0"/>
                  </w:checkBox>
                </w:ffData>
              </w:fldChar>
            </w:r>
            <w:r w:rsidR="002E3B97">
              <w:rPr>
                <w:rFonts w:ascii="Verdana" w:eastAsia="Calibri" w:hAnsi="Verdana"/>
                <w:sz w:val="18"/>
                <w:szCs w:val="18"/>
              </w:rPr>
              <w:instrText xml:space="preserve"> FORMCHECKBOX </w:instrText>
            </w:r>
            <w:r w:rsidR="00C763D2">
              <w:rPr>
                <w:rFonts w:ascii="Verdana" w:eastAsia="Calibri" w:hAnsi="Verdana"/>
                <w:sz w:val="18"/>
                <w:szCs w:val="18"/>
              </w:rPr>
            </w:r>
            <w:r w:rsidR="00C763D2">
              <w:rPr>
                <w:rFonts w:ascii="Verdana" w:eastAsia="Calibri" w:hAnsi="Verdana"/>
                <w:sz w:val="18"/>
                <w:szCs w:val="18"/>
              </w:rPr>
              <w:fldChar w:fldCharType="separate"/>
            </w:r>
            <w:r>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5C" w14:textId="77777777" w:rsidR="006B1A96" w:rsidRPr="00A7510C" w:rsidRDefault="006B1A96">
            <w:pPr>
              <w:pStyle w:val="Titulo-Numeracion"/>
              <w:tabs>
                <w:tab w:val="num" w:pos="350"/>
              </w:tabs>
              <w:spacing w:before="0" w:after="0"/>
              <w:jc w:val="left"/>
              <w:rPr>
                <w:sz w:val="18"/>
                <w:szCs w:val="18"/>
                <w:lang w:val="es-ES_tradnl"/>
              </w:rPr>
            </w:pPr>
            <w:r w:rsidRPr="00A7510C">
              <w:rPr>
                <w:sz w:val="18"/>
                <w:szCs w:val="18"/>
                <w:lang w:val="es-ES_tradnl"/>
              </w:rPr>
              <w:t>1. Actividad del proyecto</w:t>
            </w:r>
          </w:p>
        </w:tc>
      </w:tr>
      <w:tr w:rsidR="006B1A96" w:rsidRPr="00A7510C" w14:paraId="135F0763"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5F0761" w14:textId="77777777" w:rsidR="006B1A96" w:rsidRPr="00A7510C" w:rsidRDefault="006B1A96">
            <w:pPr>
              <w:rPr>
                <w:rFonts w:ascii="Verdana" w:eastAsia="Calibri" w:hAnsi="Verdana"/>
                <w:sz w:val="18"/>
                <w:szCs w:val="18"/>
                <w:lang w:val="es-ES_tradnl"/>
              </w:rPr>
            </w:pP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62" w14:textId="77777777" w:rsidR="006B1A96" w:rsidRPr="00A7510C" w:rsidRDefault="006B1A96">
            <w:pPr>
              <w:pStyle w:val="Titulo-Numeracion"/>
              <w:spacing w:before="0" w:after="0"/>
              <w:jc w:val="left"/>
              <w:rPr>
                <w:b/>
                <w:spacing w:val="-6"/>
                <w:sz w:val="18"/>
                <w:szCs w:val="18"/>
              </w:rPr>
            </w:pPr>
            <w:r w:rsidRPr="00A7510C">
              <w:rPr>
                <w:b/>
                <w:sz w:val="18"/>
                <w:szCs w:val="18"/>
              </w:rPr>
              <w:t xml:space="preserve">Memoria Económica  </w:t>
            </w:r>
          </w:p>
        </w:tc>
      </w:tr>
      <w:tr w:rsidR="006B1A96" w:rsidRPr="00A7510C" w14:paraId="135F0766"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64"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C763D2">
              <w:rPr>
                <w:rFonts w:ascii="Verdana" w:eastAsia="Calibri" w:hAnsi="Verdana"/>
                <w:sz w:val="18"/>
                <w:szCs w:val="18"/>
              </w:rPr>
            </w:r>
            <w:r w:rsidR="00C763D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65" w14:textId="0D6A4A23" w:rsidR="006B1A96" w:rsidRPr="00A7510C" w:rsidRDefault="004C5F38">
            <w:pPr>
              <w:pStyle w:val="Titulo-Numeracion"/>
              <w:spacing w:before="0" w:after="0"/>
              <w:jc w:val="left"/>
              <w:rPr>
                <w:sz w:val="18"/>
                <w:szCs w:val="18"/>
              </w:rPr>
            </w:pPr>
            <w:r>
              <w:rPr>
                <w:sz w:val="18"/>
                <w:szCs w:val="18"/>
              </w:rPr>
              <w:t>2</w:t>
            </w:r>
            <w:r w:rsidR="001C6FB4">
              <w:rPr>
                <w:sz w:val="18"/>
                <w:szCs w:val="18"/>
              </w:rPr>
              <w:t>. I</w:t>
            </w:r>
            <w:r w:rsidR="006B1A96" w:rsidRPr="00A7510C">
              <w:rPr>
                <w:sz w:val="18"/>
                <w:szCs w:val="18"/>
              </w:rPr>
              <w:t xml:space="preserve">nversión Realizada </w:t>
            </w:r>
          </w:p>
        </w:tc>
      </w:tr>
      <w:tr w:rsidR="006B1A96" w:rsidRPr="00A7510C" w14:paraId="135F076C"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6A"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C763D2">
              <w:rPr>
                <w:rFonts w:ascii="Verdana" w:eastAsia="Calibri" w:hAnsi="Verdana"/>
                <w:sz w:val="18"/>
                <w:szCs w:val="18"/>
              </w:rPr>
            </w:r>
            <w:r w:rsidR="00C763D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6B" w14:textId="519E0D58" w:rsidR="006B1A96" w:rsidRPr="00A7510C" w:rsidRDefault="004C5F38">
            <w:pPr>
              <w:pStyle w:val="Titulo-Numeracion"/>
              <w:spacing w:before="0" w:after="0"/>
              <w:jc w:val="left"/>
              <w:rPr>
                <w:sz w:val="18"/>
                <w:szCs w:val="18"/>
                <w:lang w:val="es-ES_tradnl"/>
              </w:rPr>
            </w:pPr>
            <w:r>
              <w:rPr>
                <w:sz w:val="18"/>
                <w:szCs w:val="18"/>
                <w:lang w:val="es-ES_tradnl"/>
              </w:rPr>
              <w:t>3</w:t>
            </w:r>
            <w:r w:rsidR="006B1A96" w:rsidRPr="00A7510C">
              <w:rPr>
                <w:sz w:val="18"/>
                <w:szCs w:val="18"/>
                <w:lang w:val="es-ES_tradnl"/>
              </w:rPr>
              <w:t xml:space="preserve">. Otras ayudas </w:t>
            </w:r>
          </w:p>
        </w:tc>
      </w:tr>
      <w:tr w:rsidR="006B1A96" w:rsidRPr="00A7510C" w14:paraId="135F076F"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6D"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C763D2">
              <w:rPr>
                <w:rFonts w:ascii="Verdana" w:eastAsia="Calibri" w:hAnsi="Verdana"/>
                <w:sz w:val="18"/>
                <w:szCs w:val="18"/>
              </w:rPr>
            </w:r>
            <w:r w:rsidR="00C763D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6E" w14:textId="77777777" w:rsidR="006B1A96" w:rsidRPr="00A7510C" w:rsidRDefault="006B1A96">
            <w:pPr>
              <w:pStyle w:val="Titulo-Numeracion"/>
              <w:spacing w:before="0" w:after="0"/>
              <w:jc w:val="left"/>
              <w:rPr>
                <w:sz w:val="18"/>
                <w:szCs w:val="18"/>
              </w:rPr>
            </w:pPr>
            <w:r w:rsidRPr="00A7510C">
              <w:rPr>
                <w:sz w:val="18"/>
                <w:szCs w:val="18"/>
              </w:rPr>
              <w:t>ANEXOS de relación de facturas de inversión</w:t>
            </w:r>
          </w:p>
        </w:tc>
      </w:tr>
      <w:tr w:rsidR="006B1A96" w:rsidRPr="00A7510C" w14:paraId="135F0772"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5F0770" w14:textId="77777777" w:rsidR="006B1A96" w:rsidRPr="00A7510C" w:rsidRDefault="006B1A96">
            <w:pPr>
              <w:rPr>
                <w:rFonts w:ascii="Verdana" w:eastAsia="Calibri" w:hAnsi="Verdana"/>
                <w:sz w:val="18"/>
                <w:szCs w:val="18"/>
              </w:rPr>
            </w:pP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71" w14:textId="77777777" w:rsidR="006B1A96" w:rsidRPr="00A7510C" w:rsidRDefault="006B1A96">
            <w:pPr>
              <w:pStyle w:val="Titulo-Numeracion"/>
              <w:spacing w:before="0" w:after="0"/>
              <w:jc w:val="left"/>
              <w:rPr>
                <w:b/>
                <w:sz w:val="18"/>
                <w:szCs w:val="18"/>
              </w:rPr>
            </w:pPr>
            <w:r w:rsidRPr="00A7510C">
              <w:rPr>
                <w:b/>
                <w:sz w:val="18"/>
                <w:szCs w:val="18"/>
              </w:rPr>
              <w:t>Otra documentación</w:t>
            </w:r>
          </w:p>
        </w:tc>
      </w:tr>
      <w:tr w:rsidR="006B1A96" w:rsidRPr="00A7510C" w14:paraId="135F0775"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73"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C763D2">
              <w:rPr>
                <w:rFonts w:ascii="Verdana" w:eastAsia="Calibri" w:hAnsi="Verdana"/>
                <w:sz w:val="18"/>
                <w:szCs w:val="18"/>
              </w:rPr>
            </w:r>
            <w:r w:rsidR="00C763D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74" w14:textId="30FE615A" w:rsidR="006B1A96" w:rsidRPr="00A7510C" w:rsidRDefault="004C5F38">
            <w:pPr>
              <w:pStyle w:val="Titulo-Numeracion"/>
              <w:spacing w:before="0" w:after="0"/>
              <w:jc w:val="left"/>
              <w:rPr>
                <w:sz w:val="18"/>
                <w:szCs w:val="18"/>
                <w:lang w:val="es-ES_tradnl"/>
              </w:rPr>
            </w:pPr>
            <w:r>
              <w:rPr>
                <w:sz w:val="18"/>
                <w:szCs w:val="18"/>
              </w:rPr>
              <w:t>4</w:t>
            </w:r>
            <w:r w:rsidR="006B1A96" w:rsidRPr="00A7510C">
              <w:rPr>
                <w:sz w:val="18"/>
                <w:szCs w:val="18"/>
              </w:rPr>
              <w:t>. Acreditación del requisito de publicidad  de la cofinanciación pública (IDEPA/</w:t>
            </w:r>
            <w:r>
              <w:rPr>
                <w:sz w:val="18"/>
                <w:szCs w:val="18"/>
              </w:rPr>
              <w:t>FTJ</w:t>
            </w:r>
            <w:r w:rsidR="006B1A96" w:rsidRPr="00A7510C">
              <w:rPr>
                <w:sz w:val="18"/>
                <w:szCs w:val="18"/>
              </w:rPr>
              <w:t>)</w:t>
            </w:r>
          </w:p>
        </w:tc>
      </w:tr>
      <w:tr w:rsidR="006B1A96" w:rsidRPr="00A7510C" w14:paraId="135F0778"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76"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C763D2">
              <w:rPr>
                <w:rFonts w:ascii="Verdana" w:eastAsia="Calibri" w:hAnsi="Verdana"/>
                <w:sz w:val="18"/>
                <w:szCs w:val="18"/>
              </w:rPr>
            </w:r>
            <w:r w:rsidR="00C763D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77" w14:textId="7C3BD513" w:rsidR="006B1A96" w:rsidRPr="00A7510C" w:rsidRDefault="004C5F38">
            <w:pPr>
              <w:jc w:val="both"/>
              <w:rPr>
                <w:rFonts w:ascii="Verdana" w:hAnsi="Verdana"/>
                <w:sz w:val="18"/>
                <w:szCs w:val="18"/>
              </w:rPr>
            </w:pPr>
            <w:r>
              <w:rPr>
                <w:rFonts w:ascii="Verdana" w:hAnsi="Verdana"/>
                <w:sz w:val="18"/>
                <w:szCs w:val="18"/>
              </w:rPr>
              <w:t>5</w:t>
            </w:r>
            <w:r w:rsidR="006B1A96" w:rsidRPr="00A7510C">
              <w:rPr>
                <w:rFonts w:ascii="Verdana" w:hAnsi="Verdana"/>
                <w:sz w:val="18"/>
                <w:szCs w:val="18"/>
              </w:rPr>
              <w:t xml:space="preserve">. Otra documentación general </w:t>
            </w:r>
          </w:p>
        </w:tc>
      </w:tr>
      <w:tr w:rsidR="00C17D9C" w:rsidRPr="00A7510C" w14:paraId="135F077B"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5F0779" w14:textId="77777777" w:rsidR="00C17D9C" w:rsidRPr="00A7510C" w:rsidRDefault="00872DED" w:rsidP="008E222B">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C17D9C" w:rsidRPr="00A7510C">
              <w:rPr>
                <w:rFonts w:ascii="Verdana" w:eastAsia="Calibri" w:hAnsi="Verdana"/>
                <w:sz w:val="18"/>
                <w:szCs w:val="18"/>
              </w:rPr>
              <w:instrText xml:space="preserve"> FORMCHECKBOX </w:instrText>
            </w:r>
            <w:r w:rsidR="00C763D2">
              <w:rPr>
                <w:rFonts w:ascii="Verdana" w:eastAsia="Calibri" w:hAnsi="Verdana"/>
                <w:sz w:val="18"/>
                <w:szCs w:val="18"/>
              </w:rPr>
            </w:r>
            <w:r w:rsidR="00C763D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tcPr>
          <w:p w14:paraId="135F077A" w14:textId="6A97A2E6" w:rsidR="00C17D9C" w:rsidRPr="00A7510C" w:rsidRDefault="004C5F38" w:rsidP="00C17D9C">
            <w:pPr>
              <w:jc w:val="both"/>
              <w:rPr>
                <w:rFonts w:ascii="Verdana" w:hAnsi="Verdana"/>
                <w:sz w:val="18"/>
                <w:szCs w:val="18"/>
              </w:rPr>
            </w:pPr>
            <w:r>
              <w:rPr>
                <w:rFonts w:ascii="Verdana" w:hAnsi="Verdana"/>
                <w:sz w:val="18"/>
                <w:szCs w:val="18"/>
              </w:rPr>
              <w:t>6</w:t>
            </w:r>
            <w:r w:rsidR="00C17D9C">
              <w:rPr>
                <w:rFonts w:ascii="Verdana" w:hAnsi="Verdana"/>
                <w:sz w:val="18"/>
                <w:szCs w:val="18"/>
              </w:rPr>
              <w:t>. Último Impuesto sobre Sociedades registrado.</w:t>
            </w:r>
          </w:p>
        </w:tc>
      </w:tr>
    </w:tbl>
    <w:p w14:paraId="135F077C" w14:textId="77777777" w:rsidR="0051575E" w:rsidRDefault="0051575E" w:rsidP="002A321D">
      <w:pPr>
        <w:spacing w:before="240" w:after="240"/>
        <w:jc w:val="center"/>
        <w:rPr>
          <w:rFonts w:ascii="Verdana" w:hAnsi="Verdana"/>
          <w:sz w:val="18"/>
          <w:szCs w:val="18"/>
        </w:rPr>
      </w:pPr>
      <w:r w:rsidRPr="00A7510C">
        <w:rPr>
          <w:rFonts w:ascii="Verdana" w:hAnsi="Verdana"/>
          <w:sz w:val="18"/>
          <w:szCs w:val="18"/>
        </w:rPr>
        <w:t xml:space="preserve">En </w:t>
      </w:r>
      <w:r w:rsidR="00872DED" w:rsidRPr="00A7510C">
        <w:rPr>
          <w:rFonts w:ascii="Verdana" w:hAnsi="Verdana"/>
          <w:sz w:val="18"/>
          <w:szCs w:val="18"/>
        </w:rPr>
        <w:fldChar w:fldCharType="begin">
          <w:ffData>
            <w:name w:val="Texto15"/>
            <w:enabled/>
            <w:calcOnExit w:val="0"/>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r w:rsidRPr="00A7510C">
        <w:rPr>
          <w:rFonts w:ascii="Verdana" w:hAnsi="Verdana"/>
          <w:sz w:val="18"/>
          <w:szCs w:val="18"/>
        </w:rPr>
        <w:t xml:space="preserve">, a </w:t>
      </w:r>
      <w:r w:rsidR="00872DED" w:rsidRPr="00A7510C">
        <w:rPr>
          <w:rFonts w:ascii="Verdana" w:hAnsi="Verdana"/>
          <w:sz w:val="18"/>
          <w:szCs w:val="18"/>
        </w:rPr>
        <w:fldChar w:fldCharType="begin">
          <w:ffData>
            <w:name w:val="Texto16"/>
            <w:enabled/>
            <w:calcOnExit w:val="0"/>
            <w:textInput>
              <w:type w:val="number"/>
              <w:maxLength w:val="2"/>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r w:rsidRPr="00A7510C">
        <w:rPr>
          <w:rFonts w:ascii="Verdana" w:hAnsi="Verdana"/>
          <w:sz w:val="18"/>
          <w:szCs w:val="18"/>
        </w:rPr>
        <w:t xml:space="preserve"> de </w:t>
      </w:r>
      <w:r w:rsidR="00872DED" w:rsidRPr="00A7510C">
        <w:rPr>
          <w:rFonts w:ascii="Verdana" w:hAnsi="Verdana"/>
          <w:sz w:val="18"/>
          <w:szCs w:val="18"/>
        </w:rPr>
        <w:fldChar w:fldCharType="begin">
          <w:ffData>
            <w:name w:val="Texto17"/>
            <w:enabled/>
            <w:calcOnExit w:val="0"/>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r w:rsidRPr="00A7510C">
        <w:rPr>
          <w:rFonts w:ascii="Verdana" w:hAnsi="Verdana"/>
          <w:sz w:val="18"/>
          <w:szCs w:val="18"/>
        </w:rPr>
        <w:t xml:space="preserve"> de 20</w:t>
      </w:r>
      <w:r w:rsidR="00872DED" w:rsidRPr="00A7510C">
        <w:rPr>
          <w:rFonts w:ascii="Verdana" w:hAnsi="Verdana"/>
          <w:sz w:val="18"/>
          <w:szCs w:val="18"/>
        </w:rPr>
        <w:fldChar w:fldCharType="begin">
          <w:ffData>
            <w:name w:val="Texto784"/>
            <w:enabled/>
            <w:calcOnExit w:val="0"/>
            <w:textInput>
              <w:type w:val="number"/>
              <w:maxLength w:val="2"/>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p>
    <w:p w14:paraId="135F077D" w14:textId="77777777" w:rsidR="002A321D" w:rsidRPr="00A7510C" w:rsidRDefault="002A321D" w:rsidP="006B1A96">
      <w:pPr>
        <w:spacing w:before="360" w:after="480"/>
        <w:jc w:val="center"/>
        <w:rPr>
          <w:rFonts w:ascii="Verdana" w:hAnsi="Verdana"/>
          <w:sz w:val="18"/>
          <w:szCs w:val="18"/>
        </w:rPr>
      </w:pPr>
      <w:r>
        <w:rPr>
          <w:rFonts w:ascii="Verdana" w:hAnsi="Verdana"/>
          <w:sz w:val="18"/>
          <w:szCs w:val="18"/>
        </w:rPr>
        <w:t>Firma del representante legal</w:t>
      </w:r>
    </w:p>
    <w:p w14:paraId="135F077E" w14:textId="77777777" w:rsidR="001603BF" w:rsidRDefault="001603BF" w:rsidP="00996027">
      <w:pPr>
        <w:tabs>
          <w:tab w:val="left" w:pos="284"/>
        </w:tabs>
        <w:spacing w:before="100" w:beforeAutospacing="1" w:after="100" w:afterAutospacing="1"/>
        <w:jc w:val="both"/>
        <w:rPr>
          <w:rFonts w:ascii="Verdana" w:hAnsi="Verdana"/>
          <w:sz w:val="18"/>
          <w:szCs w:val="18"/>
          <w:lang w:val="es-ES_tradnl"/>
        </w:rPr>
        <w:sectPr w:rsidR="001603BF" w:rsidSect="001E69A0">
          <w:headerReference w:type="default" r:id="rId12"/>
          <w:footerReference w:type="default" r:id="rId13"/>
          <w:pgSz w:w="11907" w:h="16840" w:code="9"/>
          <w:pgMar w:top="2835" w:right="1134" w:bottom="1418" w:left="1134" w:header="1134" w:footer="851" w:gutter="0"/>
          <w:pgNumType w:start="1"/>
          <w:cols w:space="708"/>
          <w:docGrid w:linePitch="360"/>
        </w:sectPr>
      </w:pPr>
    </w:p>
    <w:p w14:paraId="135F077F" w14:textId="77777777" w:rsidR="00996027" w:rsidRPr="00A7510C" w:rsidRDefault="00996027" w:rsidP="001603BF">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ACTIVIDAD DEL PROYECTO</w:t>
      </w:r>
    </w:p>
    <w:p w14:paraId="135F0780" w14:textId="77777777" w:rsidR="00996027" w:rsidRPr="00A7510C" w:rsidRDefault="00996027"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Documentación que se presenta</w:t>
      </w:r>
      <w:r w:rsidRPr="00A7510C">
        <w:rPr>
          <w:rFonts w:ascii="Verdana" w:hAnsi="Verdana"/>
          <w:sz w:val="18"/>
          <w:szCs w:val="18"/>
          <w:lang w:val="es-ES_tradnl"/>
        </w:rPr>
        <w:t xml:space="preserve"> (marque las casillas correspondientes):</w:t>
      </w:r>
    </w:p>
    <w:p w14:paraId="135F0781" w14:textId="77777777" w:rsidR="00996027" w:rsidRPr="00A7510C" w:rsidRDefault="00872DED" w:rsidP="00996027">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
            <w:enabled/>
            <w:calcOnExit w:val="0"/>
            <w:checkBox>
              <w:sizeAuto/>
              <w:default w:val="0"/>
            </w:checkBox>
          </w:ffData>
        </w:fldChar>
      </w:r>
      <w:bookmarkStart w:id="7" w:name="Casilla1"/>
      <w:r w:rsidR="00996027" w:rsidRPr="00A7510C">
        <w:rPr>
          <w:rFonts w:ascii="Verdana" w:hAnsi="Verdana"/>
          <w:sz w:val="18"/>
          <w:szCs w:val="18"/>
          <w:shd w:val="clear" w:color="auto" w:fill="E6E6E6"/>
          <w:lang w:val="es-ES_tradnl"/>
        </w:rPr>
        <w:instrText xml:space="preserve"> FORMCHECKBOX </w:instrText>
      </w:r>
      <w:r w:rsidR="00C763D2">
        <w:rPr>
          <w:rFonts w:ascii="Verdana" w:hAnsi="Verdana"/>
          <w:sz w:val="18"/>
          <w:szCs w:val="18"/>
          <w:shd w:val="clear" w:color="auto" w:fill="E6E6E6"/>
          <w:lang w:val="es-ES_tradnl"/>
        </w:rPr>
      </w:r>
      <w:r w:rsidR="00C763D2">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7"/>
      <w:r w:rsidR="00996027" w:rsidRPr="00A7510C">
        <w:rPr>
          <w:rFonts w:ascii="Verdana" w:hAnsi="Verdana"/>
          <w:sz w:val="18"/>
          <w:szCs w:val="18"/>
          <w:lang w:val="es-ES_tradnl"/>
        </w:rPr>
        <w:tab/>
        <w:t>Licencia de obras</w:t>
      </w:r>
    </w:p>
    <w:p w14:paraId="135F0782" w14:textId="77777777" w:rsidR="00996027" w:rsidRPr="00A7510C" w:rsidRDefault="00872DED" w:rsidP="00996027">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2"/>
            <w:enabled/>
            <w:calcOnExit w:val="0"/>
            <w:checkBox>
              <w:sizeAuto/>
              <w:default w:val="0"/>
            </w:checkBox>
          </w:ffData>
        </w:fldChar>
      </w:r>
      <w:bookmarkStart w:id="8" w:name="Casilla2"/>
      <w:r w:rsidR="00996027" w:rsidRPr="00A7510C">
        <w:rPr>
          <w:rFonts w:ascii="Verdana" w:hAnsi="Verdana"/>
          <w:sz w:val="18"/>
          <w:szCs w:val="18"/>
          <w:shd w:val="clear" w:color="auto" w:fill="E6E6E6"/>
          <w:lang w:val="es-ES_tradnl"/>
        </w:rPr>
        <w:instrText xml:space="preserve"> FORMCHECKBOX </w:instrText>
      </w:r>
      <w:r w:rsidR="00C763D2">
        <w:rPr>
          <w:rFonts w:ascii="Verdana" w:hAnsi="Verdana"/>
          <w:sz w:val="18"/>
          <w:szCs w:val="18"/>
          <w:shd w:val="clear" w:color="auto" w:fill="E6E6E6"/>
          <w:lang w:val="es-ES_tradnl"/>
        </w:rPr>
      </w:r>
      <w:r w:rsidR="00C763D2">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8"/>
      <w:r w:rsidR="00996027" w:rsidRPr="00A7510C">
        <w:rPr>
          <w:rFonts w:ascii="Verdana" w:hAnsi="Verdana"/>
          <w:sz w:val="18"/>
          <w:szCs w:val="18"/>
          <w:lang w:val="es-ES_tradnl"/>
        </w:rPr>
        <w:tab/>
        <w:t>Certificado final de obra</w:t>
      </w:r>
    </w:p>
    <w:p w14:paraId="135F0783" w14:textId="77777777" w:rsidR="00996027" w:rsidRPr="00A7510C" w:rsidRDefault="00872DED" w:rsidP="00996027">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3"/>
            <w:enabled/>
            <w:calcOnExit w:val="0"/>
            <w:checkBox>
              <w:sizeAuto/>
              <w:default w:val="0"/>
            </w:checkBox>
          </w:ffData>
        </w:fldChar>
      </w:r>
      <w:bookmarkStart w:id="9" w:name="Casilla3"/>
      <w:r w:rsidR="00996027" w:rsidRPr="00A7510C">
        <w:rPr>
          <w:rFonts w:ascii="Verdana" w:hAnsi="Verdana"/>
          <w:sz w:val="18"/>
          <w:szCs w:val="18"/>
          <w:shd w:val="clear" w:color="auto" w:fill="E6E6E6"/>
          <w:lang w:val="es-ES_tradnl"/>
        </w:rPr>
        <w:instrText xml:space="preserve"> FORMCHECKBOX </w:instrText>
      </w:r>
      <w:r w:rsidR="00C763D2">
        <w:rPr>
          <w:rFonts w:ascii="Verdana" w:hAnsi="Verdana"/>
          <w:sz w:val="18"/>
          <w:szCs w:val="18"/>
          <w:shd w:val="clear" w:color="auto" w:fill="E6E6E6"/>
          <w:lang w:val="es-ES_tradnl"/>
        </w:rPr>
      </w:r>
      <w:r w:rsidR="00C763D2">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9"/>
      <w:r w:rsidR="00996027" w:rsidRPr="00A7510C">
        <w:rPr>
          <w:rFonts w:ascii="Verdana" w:hAnsi="Verdana"/>
          <w:sz w:val="18"/>
          <w:szCs w:val="18"/>
          <w:lang w:val="es-ES_tradnl"/>
        </w:rPr>
        <w:tab/>
        <w:t>Licencia de apertura (</w:t>
      </w:r>
      <w:r w:rsidR="00996027" w:rsidRPr="00477C93">
        <w:rPr>
          <w:rFonts w:ascii="Verdana" w:hAnsi="Verdana"/>
          <w:b/>
          <w:bCs/>
          <w:sz w:val="18"/>
          <w:szCs w:val="18"/>
          <w:u w:val="single"/>
          <w:lang w:val="es-ES_tradnl"/>
        </w:rPr>
        <w:t>o en su defecto, solicitud</w:t>
      </w:r>
      <w:r w:rsidR="00996027" w:rsidRPr="00A7510C">
        <w:rPr>
          <w:rFonts w:ascii="Verdana" w:hAnsi="Verdana"/>
          <w:sz w:val="18"/>
          <w:szCs w:val="18"/>
          <w:lang w:val="es-ES_tradnl"/>
        </w:rPr>
        <w:t>)</w:t>
      </w:r>
    </w:p>
    <w:p w14:paraId="135F0785" w14:textId="77777777" w:rsidR="00996027" w:rsidRDefault="00872DED" w:rsidP="00996027">
      <w:pPr>
        <w:spacing w:before="100" w:beforeAutospacing="1" w:after="100" w:afterAutospacing="1"/>
        <w:ind w:left="720" w:hanging="360"/>
        <w:jc w:val="both"/>
        <w:rPr>
          <w:rFonts w:ascii="Verdana" w:hAnsi="Verdana"/>
          <w:b/>
          <w:sz w:val="18"/>
          <w:szCs w:val="18"/>
          <w:lang w:val="es-ES_tradnl"/>
        </w:rPr>
      </w:pPr>
      <w:r w:rsidRPr="00A7510C">
        <w:rPr>
          <w:rFonts w:ascii="Verdana" w:hAnsi="Verdana"/>
          <w:sz w:val="18"/>
          <w:szCs w:val="18"/>
          <w:shd w:val="clear" w:color="auto" w:fill="E6E6E6"/>
          <w:lang w:val="es-ES_tradnl"/>
        </w:rPr>
        <w:fldChar w:fldCharType="begin">
          <w:ffData>
            <w:name w:val="Casilla5"/>
            <w:enabled/>
            <w:calcOnExit w:val="0"/>
            <w:checkBox>
              <w:sizeAuto/>
              <w:default w:val="0"/>
            </w:checkBox>
          </w:ffData>
        </w:fldChar>
      </w:r>
      <w:bookmarkStart w:id="10" w:name="Casilla5"/>
      <w:r w:rsidR="00996027" w:rsidRPr="00A7510C">
        <w:rPr>
          <w:rFonts w:ascii="Verdana" w:hAnsi="Verdana"/>
          <w:sz w:val="18"/>
          <w:szCs w:val="18"/>
          <w:shd w:val="clear" w:color="auto" w:fill="E6E6E6"/>
          <w:lang w:val="es-ES_tradnl"/>
        </w:rPr>
        <w:instrText xml:space="preserve"> FORMCHECKBOX </w:instrText>
      </w:r>
      <w:r w:rsidR="00C763D2">
        <w:rPr>
          <w:rFonts w:ascii="Verdana" w:hAnsi="Verdana"/>
          <w:sz w:val="18"/>
          <w:szCs w:val="18"/>
          <w:shd w:val="clear" w:color="auto" w:fill="E6E6E6"/>
          <w:lang w:val="es-ES_tradnl"/>
        </w:rPr>
      </w:r>
      <w:r w:rsidR="00C763D2">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0"/>
      <w:r w:rsidR="00996027" w:rsidRPr="00A7510C">
        <w:rPr>
          <w:rFonts w:ascii="Verdana" w:hAnsi="Verdana"/>
          <w:sz w:val="18"/>
          <w:szCs w:val="18"/>
          <w:lang w:val="es-ES_tradnl"/>
        </w:rPr>
        <w:tab/>
        <w:t xml:space="preserve">Solicitud de inscripción en el Registro Industrial del Principado de Asturias de los activos subvencionados </w:t>
      </w:r>
      <w:r w:rsidR="00996027" w:rsidRPr="00A7510C">
        <w:rPr>
          <w:rFonts w:ascii="Verdana" w:hAnsi="Verdana"/>
          <w:b/>
          <w:sz w:val="18"/>
          <w:szCs w:val="18"/>
          <w:lang w:val="es-ES_tradnl"/>
        </w:rPr>
        <w:t>(sólo para empresas cuyas actividades o servicios estén comprendidos en el ámbito de aplicación de la Ley 21/1992, de 16 de julio, de Industria)</w:t>
      </w:r>
    </w:p>
    <w:p w14:paraId="135F0786" w14:textId="77777777" w:rsidR="000E6D0A" w:rsidRPr="00111ACC" w:rsidRDefault="00872DED" w:rsidP="000E6D0A">
      <w:pPr>
        <w:tabs>
          <w:tab w:val="left" w:pos="720"/>
        </w:tabs>
        <w:spacing w:after="120"/>
        <w:ind w:left="714" w:hanging="357"/>
        <w:jc w:val="both"/>
        <w:rPr>
          <w:rFonts w:ascii="Verdana" w:hAnsi="Verdana"/>
          <w:b/>
          <w:sz w:val="18"/>
          <w:szCs w:val="18"/>
          <w:lang w:val="es-ES_tradnl"/>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0E6D0A" w:rsidRPr="00A7510C">
        <w:rPr>
          <w:rFonts w:ascii="Verdana" w:hAnsi="Verdana"/>
          <w:sz w:val="18"/>
          <w:szCs w:val="18"/>
          <w:shd w:val="clear" w:color="auto" w:fill="E6E6E6"/>
        </w:rPr>
        <w:instrText xml:space="preserve"> FORMCHECKBOX </w:instrText>
      </w:r>
      <w:r w:rsidR="00C763D2">
        <w:rPr>
          <w:rFonts w:ascii="Verdana" w:hAnsi="Verdana"/>
          <w:sz w:val="18"/>
          <w:szCs w:val="18"/>
          <w:shd w:val="clear" w:color="auto" w:fill="E6E6E6"/>
        </w:rPr>
      </w:r>
      <w:r w:rsidR="00C763D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0E6D0A" w:rsidRPr="00A7510C">
        <w:rPr>
          <w:rFonts w:ascii="Verdana" w:hAnsi="Verdana"/>
          <w:sz w:val="18"/>
          <w:szCs w:val="18"/>
        </w:rPr>
        <w:tab/>
      </w:r>
      <w:r w:rsidR="000E6D0A" w:rsidRPr="00111ACC">
        <w:rPr>
          <w:rFonts w:ascii="Verdana" w:hAnsi="Verdana"/>
          <w:b/>
          <w:sz w:val="18"/>
          <w:szCs w:val="18"/>
        </w:rPr>
        <w:t xml:space="preserve">Alta en el IAE </w:t>
      </w:r>
      <w:r w:rsidR="000E6D0A" w:rsidRPr="00111ACC">
        <w:rPr>
          <w:rFonts w:ascii="Verdana" w:hAnsi="Verdana"/>
          <w:sz w:val="18"/>
          <w:szCs w:val="18"/>
        </w:rPr>
        <w:t>correspondiente para la actividad</w:t>
      </w:r>
      <w:r w:rsidR="000E6D0A">
        <w:rPr>
          <w:rFonts w:ascii="Verdana" w:hAnsi="Verdana"/>
          <w:sz w:val="18"/>
          <w:szCs w:val="18"/>
        </w:rPr>
        <w:t xml:space="preserve"> a desarrollar</w:t>
      </w:r>
      <w:r w:rsidR="000E6D0A">
        <w:rPr>
          <w:rFonts w:ascii="Verdana" w:hAnsi="Verdana"/>
          <w:b/>
          <w:sz w:val="18"/>
          <w:szCs w:val="18"/>
        </w:rPr>
        <w:t xml:space="preserve">, </w:t>
      </w:r>
      <w:r w:rsidR="00ED1174" w:rsidRPr="00111ACC">
        <w:rPr>
          <w:rFonts w:ascii="Verdana" w:hAnsi="Verdana"/>
          <w:b/>
          <w:sz w:val="18"/>
          <w:szCs w:val="18"/>
        </w:rPr>
        <w:t>en el caso de no haber autorizado al IDEPA para comprobar los IAEs de la empresa en la solicitud, o bien en el caso de empresas de nueva creación o de diversificación de la actividad actual.</w:t>
      </w:r>
    </w:p>
    <w:p w14:paraId="135F0787" w14:textId="77777777" w:rsidR="00996027" w:rsidRPr="00A7510C" w:rsidRDefault="00872DED" w:rsidP="00996027">
      <w:pPr>
        <w:tabs>
          <w:tab w:val="left" w:pos="540"/>
        </w:tabs>
        <w:spacing w:before="100" w:beforeAutospacing="1" w:after="100" w:afterAutospacing="1"/>
        <w:ind w:left="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6"/>
            <w:enabled/>
            <w:calcOnExit w:val="0"/>
            <w:checkBox>
              <w:sizeAuto/>
              <w:default w:val="0"/>
            </w:checkBox>
          </w:ffData>
        </w:fldChar>
      </w:r>
      <w:bookmarkStart w:id="11" w:name="Casilla6"/>
      <w:r w:rsidR="00996027" w:rsidRPr="00A7510C">
        <w:rPr>
          <w:rFonts w:ascii="Verdana" w:hAnsi="Verdana"/>
          <w:sz w:val="18"/>
          <w:szCs w:val="18"/>
          <w:shd w:val="clear" w:color="auto" w:fill="E6E6E6"/>
          <w:lang w:val="es-ES_tradnl"/>
        </w:rPr>
        <w:instrText xml:space="preserve"> FORMCHECKBOX </w:instrText>
      </w:r>
      <w:r w:rsidR="00C763D2">
        <w:rPr>
          <w:rFonts w:ascii="Verdana" w:hAnsi="Verdana"/>
          <w:sz w:val="18"/>
          <w:szCs w:val="18"/>
          <w:shd w:val="clear" w:color="auto" w:fill="E6E6E6"/>
          <w:lang w:val="es-ES_tradnl"/>
        </w:rPr>
      </w:r>
      <w:r w:rsidR="00C763D2">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1"/>
      <w:r w:rsidR="00996027" w:rsidRPr="00A7510C">
        <w:rPr>
          <w:rFonts w:ascii="Verdana" w:hAnsi="Verdana"/>
          <w:sz w:val="18"/>
          <w:szCs w:val="18"/>
          <w:lang w:val="es-ES_tradnl"/>
        </w:rPr>
        <w:tab/>
        <w:t>Otras (Indicar cuáles):</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tblBorders>
        <w:tblLook w:val="01E0" w:firstRow="1" w:lastRow="1" w:firstColumn="1" w:lastColumn="1" w:noHBand="0" w:noVBand="0"/>
      </w:tblPr>
      <w:tblGrid>
        <w:gridCol w:w="288"/>
        <w:gridCol w:w="3312"/>
      </w:tblGrid>
      <w:tr w:rsidR="00996027" w:rsidRPr="00A7510C" w14:paraId="135F078A" w14:textId="77777777" w:rsidTr="00996027">
        <w:tc>
          <w:tcPr>
            <w:tcW w:w="288" w:type="dxa"/>
            <w:vAlign w:val="center"/>
          </w:tcPr>
          <w:p w14:paraId="135F0788"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789"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bookmarkStart w:id="12" w:name="Texto281"/>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2"/>
          </w:p>
        </w:tc>
      </w:tr>
      <w:tr w:rsidR="00996027" w:rsidRPr="00A7510C" w14:paraId="135F078D" w14:textId="77777777" w:rsidTr="00996027">
        <w:tc>
          <w:tcPr>
            <w:tcW w:w="288" w:type="dxa"/>
            <w:vAlign w:val="center"/>
          </w:tcPr>
          <w:p w14:paraId="135F078B"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78C"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bookmarkStart w:id="13" w:name="Texto282"/>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3"/>
          </w:p>
        </w:tc>
      </w:tr>
    </w:tbl>
    <w:p w14:paraId="135F078E" w14:textId="77777777" w:rsidR="00996027" w:rsidRPr="00A7510C" w:rsidRDefault="00996027"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Observaciones</w:t>
      </w:r>
      <w:r w:rsidRPr="00A7510C">
        <w:rPr>
          <w:rFonts w:ascii="Verdana" w:hAnsi="Verdana"/>
          <w:sz w:val="18"/>
          <w:szCs w:val="18"/>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F2F2F2"/>
        <w:tblLook w:val="01E0" w:firstRow="1" w:lastRow="1" w:firstColumn="1" w:lastColumn="1" w:noHBand="0" w:noVBand="0"/>
      </w:tblPr>
      <w:tblGrid>
        <w:gridCol w:w="9628"/>
      </w:tblGrid>
      <w:tr w:rsidR="00996027" w:rsidRPr="00A7510C" w14:paraId="135F0790" w14:textId="77777777" w:rsidTr="00996027">
        <w:trPr>
          <w:trHeight w:hRule="exact" w:val="397"/>
        </w:trPr>
        <w:tc>
          <w:tcPr>
            <w:tcW w:w="9628" w:type="dxa"/>
            <w:shd w:val="clear" w:color="auto" w:fill="F2F2F2"/>
            <w:vAlign w:val="center"/>
          </w:tcPr>
          <w:bookmarkStart w:id="14" w:name="OLE_LINK2"/>
          <w:p w14:paraId="135F078F"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4"/>
                  <w:enabled/>
                  <w:calcOnExit w:val="0"/>
                  <w:textInput/>
                </w:ffData>
              </w:fldChar>
            </w:r>
            <w:bookmarkStart w:id="15" w:name="Texto284"/>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5"/>
            <w:r w:rsidR="005E4841">
              <w:rPr>
                <w:rFonts w:ascii="Verdana" w:hAnsi="Verdana"/>
                <w:sz w:val="18"/>
                <w:szCs w:val="18"/>
                <w:lang w:val="es-ES_tradnl"/>
              </w:rPr>
              <w:t xml:space="preserve"> </w:t>
            </w:r>
          </w:p>
        </w:tc>
      </w:tr>
      <w:tr w:rsidR="00996027" w:rsidRPr="00A7510C" w14:paraId="135F0792" w14:textId="77777777" w:rsidTr="00996027">
        <w:trPr>
          <w:trHeight w:hRule="exact" w:val="397"/>
        </w:trPr>
        <w:tc>
          <w:tcPr>
            <w:tcW w:w="9628" w:type="dxa"/>
            <w:shd w:val="clear" w:color="auto" w:fill="F2F2F2"/>
            <w:vAlign w:val="center"/>
          </w:tcPr>
          <w:p w14:paraId="135F0791"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3"/>
                  <w:enabled/>
                  <w:calcOnExit w:val="0"/>
                  <w:textInput/>
                </w:ffData>
              </w:fldChar>
            </w:r>
            <w:bookmarkStart w:id="16" w:name="Texto283"/>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6"/>
          </w:p>
        </w:tc>
      </w:tr>
      <w:bookmarkEnd w:id="14"/>
    </w:tbl>
    <w:p w14:paraId="135F0793" w14:textId="77777777" w:rsidR="00996027" w:rsidRPr="00A7510C" w:rsidRDefault="00996027" w:rsidP="00996027">
      <w:pPr>
        <w:spacing w:before="100" w:beforeAutospacing="1" w:after="100" w:afterAutospacing="1"/>
        <w:jc w:val="both"/>
        <w:rPr>
          <w:rFonts w:ascii="Verdana" w:hAnsi="Verdana"/>
          <w:b/>
          <w:sz w:val="18"/>
          <w:szCs w:val="18"/>
          <w:u w:val="single"/>
          <w:lang w:val="es-ES_tradnl"/>
        </w:rPr>
      </w:pPr>
    </w:p>
    <w:p w14:paraId="135F0812" w14:textId="3649E22B" w:rsidR="003432A4" w:rsidRDefault="00996027" w:rsidP="004C5F38">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br w:type="page"/>
      </w:r>
    </w:p>
    <w:p w14:paraId="135F0813" w14:textId="3CC7A14E" w:rsidR="00996027" w:rsidRPr="004C5F38" w:rsidRDefault="00996027" w:rsidP="004C5F38">
      <w:pPr>
        <w:numPr>
          <w:ilvl w:val="0"/>
          <w:numId w:val="35"/>
        </w:numPr>
        <w:tabs>
          <w:tab w:val="clear" w:pos="720"/>
        </w:tabs>
        <w:jc w:val="both"/>
        <w:rPr>
          <w:rFonts w:ascii="Verdana" w:hAnsi="Verdana"/>
          <w:b/>
          <w:sz w:val="18"/>
          <w:szCs w:val="18"/>
          <w:u w:val="single"/>
          <w:lang w:val="es-ES_tradnl"/>
        </w:rPr>
      </w:pPr>
      <w:r w:rsidRPr="004C5F38">
        <w:rPr>
          <w:rFonts w:ascii="Verdana" w:hAnsi="Verdana"/>
          <w:b/>
          <w:sz w:val="18"/>
          <w:szCs w:val="18"/>
          <w:u w:val="single"/>
          <w:lang w:val="es-ES_tradnl"/>
        </w:rPr>
        <w:lastRenderedPageBreak/>
        <w:t>INVERSIÓN REALIZADA</w:t>
      </w:r>
    </w:p>
    <w:p w14:paraId="135F0814" w14:textId="77777777" w:rsidR="00996027" w:rsidRPr="00A7510C" w:rsidRDefault="00996027"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Documentación que se presenta</w:t>
      </w:r>
      <w:r w:rsidRPr="00A7510C">
        <w:rPr>
          <w:rFonts w:ascii="Verdana" w:hAnsi="Verdana"/>
          <w:sz w:val="18"/>
          <w:szCs w:val="18"/>
          <w:lang w:val="es-ES_tradnl"/>
        </w:rPr>
        <w:t xml:space="preserve"> (marque las casillas correspondientes):</w:t>
      </w:r>
    </w:p>
    <w:p w14:paraId="135F0815" w14:textId="77777777" w:rsidR="00996027" w:rsidRPr="00A7510C" w:rsidRDefault="00872DED" w:rsidP="00996027">
      <w:pPr>
        <w:spacing w:before="120"/>
        <w:ind w:left="360"/>
        <w:jc w:val="both"/>
        <w:rPr>
          <w:rFonts w:ascii="Verdana" w:hAnsi="Verdana"/>
          <w:b/>
          <w:sz w:val="18"/>
          <w:szCs w:val="18"/>
          <w:u w:val="single"/>
          <w:lang w:val="es-ES_tradnl"/>
        </w:rPr>
      </w:pPr>
      <w:r w:rsidRPr="00A7510C">
        <w:rPr>
          <w:rFonts w:ascii="Verdana" w:hAnsi="Verdana"/>
          <w:sz w:val="18"/>
          <w:szCs w:val="18"/>
          <w:shd w:val="clear" w:color="auto" w:fill="E6E6E6"/>
          <w:lang w:val="es-ES_tradnl"/>
        </w:rPr>
        <w:fldChar w:fldCharType="begin">
          <w:ffData>
            <w:name w:val="Casilla7"/>
            <w:enabled/>
            <w:calcOnExit w:val="0"/>
            <w:checkBox>
              <w:sizeAuto/>
              <w:default w:val="0"/>
            </w:checkBox>
          </w:ffData>
        </w:fldChar>
      </w:r>
      <w:bookmarkStart w:id="17" w:name="Casilla7"/>
      <w:r w:rsidR="00996027" w:rsidRPr="00A7510C">
        <w:rPr>
          <w:rFonts w:ascii="Verdana" w:hAnsi="Verdana"/>
          <w:sz w:val="18"/>
          <w:szCs w:val="18"/>
          <w:shd w:val="clear" w:color="auto" w:fill="E6E6E6"/>
          <w:lang w:val="es-ES_tradnl"/>
        </w:rPr>
        <w:instrText xml:space="preserve"> FORMCHECKBOX </w:instrText>
      </w:r>
      <w:r w:rsidR="00C763D2">
        <w:rPr>
          <w:rFonts w:ascii="Verdana" w:hAnsi="Verdana"/>
          <w:sz w:val="18"/>
          <w:szCs w:val="18"/>
          <w:shd w:val="clear" w:color="auto" w:fill="E6E6E6"/>
          <w:lang w:val="es-ES_tradnl"/>
        </w:rPr>
      </w:r>
      <w:r w:rsidR="00C763D2">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7"/>
      <w:r w:rsidR="00996027" w:rsidRPr="00A7510C">
        <w:rPr>
          <w:rFonts w:ascii="Verdana" w:hAnsi="Verdana"/>
          <w:sz w:val="18"/>
          <w:szCs w:val="18"/>
          <w:lang w:val="es-ES_tradnl"/>
        </w:rPr>
        <w:tab/>
        <w:t>Relación de facturas y documentos</w:t>
      </w:r>
      <w:r w:rsidR="007417FE" w:rsidRPr="00A7510C">
        <w:rPr>
          <w:rFonts w:ascii="Verdana" w:hAnsi="Verdana"/>
          <w:sz w:val="18"/>
          <w:szCs w:val="18"/>
          <w:lang w:val="es-ES_tradnl"/>
        </w:rPr>
        <w:t>,</w:t>
      </w:r>
      <w:r w:rsidR="00996027" w:rsidRPr="00A7510C">
        <w:rPr>
          <w:rFonts w:ascii="Verdana" w:hAnsi="Verdana"/>
          <w:sz w:val="18"/>
          <w:szCs w:val="18"/>
          <w:lang w:val="es-ES_tradnl"/>
        </w:rPr>
        <w:t xml:space="preserve"> según modelo</w:t>
      </w:r>
      <w:r w:rsidR="00BE0092" w:rsidRPr="00A7510C">
        <w:rPr>
          <w:rFonts w:ascii="Verdana" w:hAnsi="Verdana"/>
          <w:sz w:val="18"/>
          <w:szCs w:val="18"/>
          <w:lang w:val="es-ES_tradnl"/>
        </w:rPr>
        <w:t xml:space="preserve">s del </w:t>
      </w:r>
      <w:r w:rsidR="00BE0092" w:rsidRPr="00A7510C">
        <w:rPr>
          <w:rFonts w:ascii="Verdana" w:hAnsi="Verdana"/>
          <w:b/>
          <w:sz w:val="18"/>
          <w:szCs w:val="18"/>
          <w:lang w:val="es-ES_tradnl"/>
        </w:rPr>
        <w:t>Anexo de facturas</w:t>
      </w:r>
      <w:r w:rsidR="00DE059B" w:rsidRPr="00A7510C">
        <w:rPr>
          <w:rFonts w:ascii="Verdana" w:hAnsi="Verdana"/>
          <w:sz w:val="18"/>
          <w:szCs w:val="18"/>
          <w:lang w:val="es-ES_tradnl"/>
        </w:rPr>
        <w:t>.</w:t>
      </w:r>
    </w:p>
    <w:p w14:paraId="135F0816" w14:textId="6EBF4ED9" w:rsidR="00345B84" w:rsidRPr="00345B84" w:rsidRDefault="00872DED" w:rsidP="00345B84">
      <w:pPr>
        <w:tabs>
          <w:tab w:val="left" w:pos="720"/>
        </w:tabs>
        <w:spacing w:before="120"/>
        <w:ind w:left="720" w:hanging="360"/>
        <w:jc w:val="both"/>
        <w:rPr>
          <w:rFonts w:ascii="Verdana" w:hAnsi="Verdana"/>
          <w:spacing w:val="-10"/>
          <w:sz w:val="18"/>
          <w:szCs w:val="18"/>
          <w:lang w:val="es-ES_tradnl"/>
        </w:rPr>
      </w:pPr>
      <w:r w:rsidRPr="00A7510C">
        <w:rPr>
          <w:rFonts w:ascii="Verdana" w:hAnsi="Verdana"/>
          <w:sz w:val="18"/>
          <w:szCs w:val="18"/>
          <w:shd w:val="clear" w:color="auto" w:fill="E6E6E6"/>
          <w:lang w:val="es-ES_tradnl"/>
        </w:rPr>
        <w:fldChar w:fldCharType="begin">
          <w:ffData>
            <w:name w:val="Casilla8"/>
            <w:enabled/>
            <w:calcOnExit w:val="0"/>
            <w:checkBox>
              <w:sizeAuto/>
              <w:default w:val="0"/>
            </w:checkBox>
          </w:ffData>
        </w:fldChar>
      </w:r>
      <w:bookmarkStart w:id="18" w:name="Casilla8"/>
      <w:r w:rsidR="00996027" w:rsidRPr="00A7510C">
        <w:rPr>
          <w:rFonts w:ascii="Verdana" w:hAnsi="Verdana"/>
          <w:sz w:val="18"/>
          <w:szCs w:val="18"/>
          <w:shd w:val="clear" w:color="auto" w:fill="E6E6E6"/>
          <w:lang w:val="es-ES_tradnl"/>
        </w:rPr>
        <w:instrText xml:space="preserve"> FORMCHECKBOX </w:instrText>
      </w:r>
      <w:r w:rsidR="00C763D2">
        <w:rPr>
          <w:rFonts w:ascii="Verdana" w:hAnsi="Verdana"/>
          <w:sz w:val="18"/>
          <w:szCs w:val="18"/>
          <w:shd w:val="clear" w:color="auto" w:fill="E6E6E6"/>
          <w:lang w:val="es-ES_tradnl"/>
        </w:rPr>
      </w:r>
      <w:r w:rsidR="00C763D2">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8"/>
      <w:r w:rsidR="00996027" w:rsidRPr="00A7510C">
        <w:rPr>
          <w:rFonts w:ascii="Verdana" w:hAnsi="Verdana"/>
          <w:sz w:val="18"/>
          <w:szCs w:val="18"/>
          <w:lang w:val="es-ES_tradnl"/>
        </w:rPr>
        <w:tab/>
      </w:r>
      <w:r w:rsidR="00CA6689">
        <w:rPr>
          <w:rFonts w:ascii="Verdana" w:hAnsi="Verdana"/>
          <w:sz w:val="18"/>
          <w:szCs w:val="18"/>
          <w:lang w:val="es-ES_tradnl"/>
        </w:rPr>
        <w:t>F</w:t>
      </w:r>
      <w:r w:rsidR="00996027" w:rsidRPr="00A7510C">
        <w:rPr>
          <w:rFonts w:ascii="Verdana" w:hAnsi="Verdana"/>
          <w:sz w:val="18"/>
          <w:szCs w:val="18"/>
          <w:lang w:val="es-ES_tradnl"/>
        </w:rPr>
        <w:t>acturas y justificantes de pago correspondientes, ordenadas según relación.</w:t>
      </w:r>
    </w:p>
    <w:p w14:paraId="135F0817" w14:textId="77777777" w:rsidR="00EA395A" w:rsidRPr="00EA395A" w:rsidRDefault="00872DED" w:rsidP="00EA395A">
      <w:pPr>
        <w:spacing w:before="120"/>
        <w:ind w:left="720" w:hanging="360"/>
        <w:jc w:val="both"/>
        <w:rPr>
          <w:rFonts w:ascii="Verdana" w:hAnsi="Verdana"/>
          <w:sz w:val="18"/>
          <w:szCs w:val="18"/>
          <w:u w:val="single"/>
          <w:lang w:val="es-ES_tradnl"/>
        </w:rPr>
      </w:pPr>
      <w:r w:rsidRPr="00A7510C">
        <w:rPr>
          <w:rFonts w:ascii="Verdana" w:hAnsi="Verdana"/>
          <w:sz w:val="18"/>
          <w:szCs w:val="18"/>
          <w:shd w:val="clear" w:color="auto" w:fill="E6E6E6"/>
          <w:lang w:val="es-ES_tradnl"/>
        </w:rPr>
        <w:fldChar w:fldCharType="begin">
          <w:ffData>
            <w:name w:val="Casilla7"/>
            <w:enabled/>
            <w:calcOnExit w:val="0"/>
            <w:checkBox>
              <w:sizeAuto/>
              <w:default w:val="0"/>
            </w:checkBox>
          </w:ffData>
        </w:fldChar>
      </w:r>
      <w:r w:rsidR="00996027" w:rsidRPr="00A7510C">
        <w:rPr>
          <w:rFonts w:ascii="Verdana" w:hAnsi="Verdana"/>
          <w:sz w:val="18"/>
          <w:szCs w:val="18"/>
          <w:shd w:val="clear" w:color="auto" w:fill="E6E6E6"/>
          <w:lang w:val="es-ES_tradnl"/>
        </w:rPr>
        <w:instrText xml:space="preserve"> FORMCHECKBOX </w:instrText>
      </w:r>
      <w:r w:rsidR="00C763D2">
        <w:rPr>
          <w:rFonts w:ascii="Verdana" w:hAnsi="Verdana"/>
          <w:sz w:val="18"/>
          <w:szCs w:val="18"/>
          <w:shd w:val="clear" w:color="auto" w:fill="E6E6E6"/>
          <w:lang w:val="es-ES_tradnl"/>
        </w:rPr>
      </w:r>
      <w:r w:rsidR="00C763D2">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996027" w:rsidRPr="00A7510C">
        <w:rPr>
          <w:rFonts w:ascii="Verdana" w:hAnsi="Verdana"/>
          <w:sz w:val="18"/>
          <w:szCs w:val="18"/>
          <w:lang w:val="es-ES_tradnl"/>
        </w:rPr>
        <w:tab/>
      </w:r>
      <w:r w:rsidR="00EA395A">
        <w:rPr>
          <w:rFonts w:ascii="Verdana" w:hAnsi="Verdana"/>
          <w:sz w:val="18"/>
          <w:szCs w:val="18"/>
          <w:lang w:val="es-ES_tradnl"/>
        </w:rPr>
        <w:t xml:space="preserve">Breve descripción del </w:t>
      </w:r>
      <w:r w:rsidR="00EA395A" w:rsidRPr="00EA395A">
        <w:rPr>
          <w:rFonts w:ascii="Verdana" w:hAnsi="Verdana"/>
          <w:sz w:val="18"/>
          <w:szCs w:val="18"/>
          <w:u w:val="single"/>
          <w:lang w:val="es-ES_tradnl"/>
        </w:rPr>
        <w:t xml:space="preserve">sistema utilizado en la contabilización de las inversiones. </w:t>
      </w:r>
    </w:p>
    <w:p w14:paraId="135F0818" w14:textId="77777777" w:rsidR="00A379A4" w:rsidRPr="00A7510C" w:rsidRDefault="00872DED" w:rsidP="00996027">
      <w:pPr>
        <w:spacing w:before="120"/>
        <w:ind w:left="720" w:hanging="360"/>
        <w:jc w:val="both"/>
        <w:rPr>
          <w:rFonts w:ascii="Verdana" w:hAnsi="Verdana"/>
          <w:sz w:val="18"/>
          <w:szCs w:val="18"/>
          <w:lang w:val="es-ES_tradnl"/>
        </w:rPr>
      </w:pPr>
      <w:r w:rsidRPr="00EA395A">
        <w:rPr>
          <w:rFonts w:ascii="Verdana" w:hAnsi="Verdana"/>
          <w:sz w:val="18"/>
          <w:szCs w:val="18"/>
          <w:shd w:val="clear" w:color="auto" w:fill="E6E6E6"/>
          <w:lang w:val="es-ES_tradnl"/>
        </w:rPr>
        <w:fldChar w:fldCharType="begin">
          <w:ffData>
            <w:name w:val="Casilla7"/>
            <w:enabled/>
            <w:calcOnExit w:val="0"/>
            <w:checkBox>
              <w:sizeAuto/>
              <w:default w:val="0"/>
            </w:checkBox>
          </w:ffData>
        </w:fldChar>
      </w:r>
      <w:r w:rsidR="00EA395A" w:rsidRPr="00EA395A">
        <w:rPr>
          <w:rFonts w:ascii="Verdana" w:hAnsi="Verdana"/>
          <w:sz w:val="18"/>
          <w:szCs w:val="18"/>
          <w:shd w:val="clear" w:color="auto" w:fill="E6E6E6"/>
          <w:lang w:val="es-ES_tradnl"/>
        </w:rPr>
        <w:instrText xml:space="preserve"> FORMCHECKBOX </w:instrText>
      </w:r>
      <w:r w:rsidR="00C763D2">
        <w:rPr>
          <w:rFonts w:ascii="Verdana" w:hAnsi="Verdana"/>
          <w:sz w:val="18"/>
          <w:szCs w:val="18"/>
          <w:shd w:val="clear" w:color="auto" w:fill="E6E6E6"/>
          <w:lang w:val="es-ES_tradnl"/>
        </w:rPr>
      </w:r>
      <w:r w:rsidR="00C763D2">
        <w:rPr>
          <w:rFonts w:ascii="Verdana" w:hAnsi="Verdana"/>
          <w:sz w:val="18"/>
          <w:szCs w:val="18"/>
          <w:shd w:val="clear" w:color="auto" w:fill="E6E6E6"/>
          <w:lang w:val="es-ES_tradnl"/>
        </w:rPr>
        <w:fldChar w:fldCharType="separate"/>
      </w:r>
      <w:r w:rsidRPr="00EA395A">
        <w:rPr>
          <w:rFonts w:ascii="Verdana" w:hAnsi="Verdana"/>
          <w:sz w:val="18"/>
          <w:szCs w:val="18"/>
          <w:shd w:val="clear" w:color="auto" w:fill="E6E6E6"/>
          <w:lang w:val="es-ES_tradnl"/>
        </w:rPr>
        <w:fldChar w:fldCharType="end"/>
      </w:r>
      <w:r w:rsidR="00EA395A" w:rsidRPr="00EA395A">
        <w:rPr>
          <w:rFonts w:ascii="Verdana" w:hAnsi="Verdana"/>
          <w:sz w:val="18"/>
          <w:szCs w:val="18"/>
          <w:lang w:val="es-ES_tradnl"/>
        </w:rPr>
        <w:tab/>
      </w:r>
      <w:r w:rsidR="00A379A4" w:rsidRPr="00EA395A">
        <w:rPr>
          <w:rFonts w:ascii="Verdana" w:hAnsi="Verdana"/>
          <w:sz w:val="18"/>
          <w:szCs w:val="18"/>
          <w:u w:val="single"/>
          <w:shd w:val="clear" w:color="auto" w:fill="FFFFFF"/>
          <w:lang w:val="es-ES_tradnl"/>
        </w:rPr>
        <w:t>Registros contables (Cuentas del Libro Mayor, por</w:t>
      </w:r>
      <w:r w:rsidR="00A379A4" w:rsidRPr="00A7510C">
        <w:rPr>
          <w:rFonts w:ascii="Verdana" w:hAnsi="Verdana"/>
          <w:sz w:val="18"/>
          <w:szCs w:val="18"/>
          <w:shd w:val="clear" w:color="auto" w:fill="FFFFFF"/>
          <w:lang w:val="es-ES_tradnl"/>
        </w:rPr>
        <w:t xml:space="preserve"> año) que reflejen que las inversiones están debidamente contabilizadas, (selladas y firmadas en todas sus hojas por el representante legal de la empresa).</w:t>
      </w:r>
      <w:r w:rsidR="00345B84" w:rsidRPr="00345B84">
        <w:rPr>
          <w:rFonts w:ascii="Verdana" w:hAnsi="Verdana"/>
          <w:sz w:val="18"/>
          <w:szCs w:val="18"/>
          <w:lang w:val="es-ES_tradnl"/>
        </w:rPr>
        <w:t xml:space="preserve"> Códigos contables </w:t>
      </w:r>
      <w:r w:rsidR="00345B84" w:rsidRPr="00345B84">
        <w:rPr>
          <w:rFonts w:ascii="Verdana" w:hAnsi="Verdana"/>
          <w:b/>
          <w:sz w:val="18"/>
          <w:szCs w:val="18"/>
          <w:u w:val="single"/>
          <w:lang w:val="es-ES_tradnl"/>
        </w:rPr>
        <w:t>específicos y separados</w:t>
      </w:r>
      <w:r w:rsidR="00345B84" w:rsidRPr="00345B84">
        <w:rPr>
          <w:rFonts w:ascii="Verdana" w:hAnsi="Verdana"/>
          <w:sz w:val="18"/>
          <w:szCs w:val="18"/>
          <w:lang w:val="es-ES_tradnl"/>
        </w:rPr>
        <w:t xml:space="preserve"> para el proyecto subvencionado</w:t>
      </w:r>
    </w:p>
    <w:p w14:paraId="135F081B" w14:textId="77777777" w:rsidR="00996027" w:rsidRPr="00A7510C" w:rsidRDefault="00872DED" w:rsidP="00996027">
      <w:pPr>
        <w:spacing w:before="120"/>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0"/>
            <w:enabled/>
            <w:calcOnExit w:val="0"/>
            <w:checkBox>
              <w:sizeAuto/>
              <w:default w:val="0"/>
            </w:checkBox>
          </w:ffData>
        </w:fldChar>
      </w:r>
      <w:bookmarkStart w:id="19" w:name="Casilla10"/>
      <w:r w:rsidR="00996027" w:rsidRPr="00A7510C">
        <w:rPr>
          <w:rFonts w:ascii="Verdana" w:hAnsi="Verdana"/>
          <w:sz w:val="18"/>
          <w:szCs w:val="18"/>
          <w:shd w:val="clear" w:color="auto" w:fill="E6E6E6"/>
          <w:lang w:val="es-ES_tradnl"/>
        </w:rPr>
        <w:instrText xml:space="preserve"> FORMCHECKBOX </w:instrText>
      </w:r>
      <w:r w:rsidR="00C763D2">
        <w:rPr>
          <w:rFonts w:ascii="Verdana" w:hAnsi="Verdana"/>
          <w:sz w:val="18"/>
          <w:szCs w:val="18"/>
          <w:shd w:val="clear" w:color="auto" w:fill="E6E6E6"/>
          <w:lang w:val="es-ES_tradnl"/>
        </w:rPr>
      </w:r>
      <w:r w:rsidR="00C763D2">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9"/>
      <w:r w:rsidR="00996027" w:rsidRPr="00A7510C">
        <w:rPr>
          <w:rFonts w:ascii="Verdana" w:hAnsi="Verdana"/>
          <w:sz w:val="18"/>
          <w:szCs w:val="18"/>
          <w:lang w:val="es-ES_tradnl"/>
        </w:rPr>
        <w:tab/>
        <w:t xml:space="preserve">Certificado de hechos concretos, es decir, examen de los estados financieros cumpliendo las normas y procedimientos de auditoría generalmente aceptados, emitido por un auditor o firma auditora inscrita en el ROAC, </w:t>
      </w:r>
      <w:r w:rsidR="00996027" w:rsidRPr="00A7510C">
        <w:rPr>
          <w:rFonts w:ascii="Verdana" w:hAnsi="Verdana"/>
          <w:b/>
          <w:sz w:val="18"/>
          <w:szCs w:val="18"/>
          <w:lang w:val="es-ES_tradnl"/>
        </w:rPr>
        <w:t>(en el caso de inversiones realizadas en trabajos para el propio inmovilizado)</w:t>
      </w:r>
      <w:r w:rsidR="00996027" w:rsidRPr="00A7510C">
        <w:rPr>
          <w:rFonts w:ascii="Verdana" w:hAnsi="Verdana"/>
          <w:sz w:val="18"/>
          <w:szCs w:val="18"/>
          <w:lang w:val="es-ES_tradnl"/>
        </w:rPr>
        <w:t>.</w:t>
      </w:r>
    </w:p>
    <w:p w14:paraId="135F081C" w14:textId="77777777" w:rsidR="00996027" w:rsidRPr="00A7510C" w:rsidRDefault="00872DED" w:rsidP="00996027">
      <w:pPr>
        <w:spacing w:before="120" w:after="120"/>
        <w:ind w:left="357"/>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1"/>
            <w:enabled/>
            <w:calcOnExit w:val="0"/>
            <w:checkBox>
              <w:sizeAuto/>
              <w:default w:val="0"/>
            </w:checkBox>
          </w:ffData>
        </w:fldChar>
      </w:r>
      <w:bookmarkStart w:id="20" w:name="Casilla11"/>
      <w:r w:rsidR="00996027" w:rsidRPr="00A7510C">
        <w:rPr>
          <w:rFonts w:ascii="Verdana" w:hAnsi="Verdana"/>
          <w:sz w:val="18"/>
          <w:szCs w:val="18"/>
          <w:shd w:val="clear" w:color="auto" w:fill="E6E6E6"/>
          <w:lang w:val="es-ES_tradnl"/>
        </w:rPr>
        <w:instrText xml:space="preserve"> FORMCHECKBOX </w:instrText>
      </w:r>
      <w:r w:rsidR="00C763D2">
        <w:rPr>
          <w:rFonts w:ascii="Verdana" w:hAnsi="Verdana"/>
          <w:sz w:val="18"/>
          <w:szCs w:val="18"/>
          <w:shd w:val="clear" w:color="auto" w:fill="E6E6E6"/>
          <w:lang w:val="es-ES_tradnl"/>
        </w:rPr>
      </w:r>
      <w:r w:rsidR="00C763D2">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20"/>
      <w:r w:rsidR="00996027" w:rsidRPr="00A7510C">
        <w:rPr>
          <w:rFonts w:ascii="Verdana" w:hAnsi="Verdana"/>
          <w:sz w:val="18"/>
          <w:szCs w:val="18"/>
          <w:lang w:val="es-ES_tradnl"/>
        </w:rPr>
        <w:tab/>
        <w:t>Otra documentación justificativa de la realización de la inversión (Indicar cuál):</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996027" w:rsidRPr="00A7510C" w14:paraId="135F081F" w14:textId="77777777" w:rsidTr="00996027">
        <w:tc>
          <w:tcPr>
            <w:tcW w:w="288" w:type="dxa"/>
            <w:vAlign w:val="center"/>
          </w:tcPr>
          <w:p w14:paraId="135F081D" w14:textId="77777777" w:rsidR="00996027" w:rsidRPr="00A7510C" w:rsidRDefault="00996027" w:rsidP="003E5D92">
            <w:pPr>
              <w:numPr>
                <w:ilvl w:val="2"/>
                <w:numId w:val="14"/>
              </w:numPr>
              <w:spacing w:before="120"/>
              <w:ind w:left="0" w:firstLine="0"/>
              <w:jc w:val="both"/>
              <w:rPr>
                <w:rFonts w:ascii="Verdana" w:hAnsi="Verdana"/>
                <w:sz w:val="18"/>
                <w:szCs w:val="18"/>
                <w:lang w:val="es-ES_tradnl"/>
              </w:rPr>
            </w:pPr>
          </w:p>
        </w:tc>
        <w:tc>
          <w:tcPr>
            <w:tcW w:w="3312" w:type="dxa"/>
            <w:shd w:val="clear" w:color="auto" w:fill="F2F2F2"/>
            <w:vAlign w:val="center"/>
          </w:tcPr>
          <w:p w14:paraId="135F081E" w14:textId="77777777" w:rsidR="00996027" w:rsidRPr="00A7510C" w:rsidRDefault="00872DED" w:rsidP="00996027">
            <w:pPr>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996027" w:rsidRPr="00A7510C" w14:paraId="135F0822" w14:textId="77777777" w:rsidTr="00996027">
        <w:tc>
          <w:tcPr>
            <w:tcW w:w="288" w:type="dxa"/>
            <w:vAlign w:val="center"/>
          </w:tcPr>
          <w:p w14:paraId="135F0820" w14:textId="77777777" w:rsidR="00996027" w:rsidRPr="00A7510C" w:rsidRDefault="00996027" w:rsidP="003E5D92">
            <w:pPr>
              <w:numPr>
                <w:ilvl w:val="2"/>
                <w:numId w:val="14"/>
              </w:numPr>
              <w:spacing w:before="120"/>
              <w:ind w:left="0" w:firstLine="0"/>
              <w:jc w:val="both"/>
              <w:rPr>
                <w:rFonts w:ascii="Verdana" w:hAnsi="Verdana"/>
                <w:sz w:val="18"/>
                <w:szCs w:val="18"/>
                <w:lang w:val="es-ES_tradnl"/>
              </w:rPr>
            </w:pPr>
          </w:p>
        </w:tc>
        <w:tc>
          <w:tcPr>
            <w:tcW w:w="3312" w:type="dxa"/>
            <w:shd w:val="clear" w:color="auto" w:fill="F2F2F2"/>
            <w:vAlign w:val="center"/>
          </w:tcPr>
          <w:p w14:paraId="135F0821" w14:textId="77777777" w:rsidR="00996027" w:rsidRPr="00A7510C" w:rsidRDefault="00872DED" w:rsidP="00996027">
            <w:pPr>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23" w14:textId="77777777" w:rsidR="00996027" w:rsidRPr="00A7510C" w:rsidRDefault="00996027" w:rsidP="00996027">
      <w:pPr>
        <w:spacing w:after="120"/>
        <w:jc w:val="both"/>
        <w:rPr>
          <w:rFonts w:ascii="Verdana" w:hAnsi="Verdana"/>
          <w:sz w:val="18"/>
          <w:szCs w:val="18"/>
          <w:lang w:val="es-ES_tradnl"/>
        </w:rPr>
      </w:pPr>
      <w:r w:rsidRPr="00A7510C">
        <w:rPr>
          <w:rFonts w:ascii="Verdana" w:hAnsi="Verdana"/>
          <w:sz w:val="18"/>
          <w:szCs w:val="18"/>
          <w:u w:val="single"/>
          <w:lang w:val="es-ES_tradnl"/>
        </w:rPr>
        <w:t>Observaciones</w:t>
      </w:r>
      <w:r w:rsidRPr="00A7510C">
        <w:rPr>
          <w:rFonts w:ascii="Verdana" w:hAnsi="Verdana"/>
          <w:sz w:val="18"/>
          <w:szCs w:val="18"/>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F2F2F2"/>
        <w:tblLook w:val="01E0" w:firstRow="1" w:lastRow="1" w:firstColumn="1" w:lastColumn="1" w:noHBand="0" w:noVBand="0"/>
      </w:tblPr>
      <w:tblGrid>
        <w:gridCol w:w="9628"/>
      </w:tblGrid>
      <w:tr w:rsidR="00996027" w:rsidRPr="00A7510C" w14:paraId="135F0825" w14:textId="77777777" w:rsidTr="00996027">
        <w:trPr>
          <w:trHeight w:hRule="exact" w:val="397"/>
        </w:trPr>
        <w:tc>
          <w:tcPr>
            <w:tcW w:w="9628" w:type="dxa"/>
            <w:shd w:val="clear" w:color="auto" w:fill="F2F2F2"/>
            <w:vAlign w:val="center"/>
          </w:tcPr>
          <w:p w14:paraId="135F0824"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4"/>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996027" w:rsidRPr="00A7510C" w14:paraId="135F0827" w14:textId="77777777" w:rsidTr="00996027">
        <w:trPr>
          <w:trHeight w:hRule="exact" w:val="397"/>
        </w:trPr>
        <w:tc>
          <w:tcPr>
            <w:tcW w:w="9628" w:type="dxa"/>
            <w:shd w:val="clear" w:color="auto" w:fill="F2F2F2"/>
            <w:vAlign w:val="center"/>
          </w:tcPr>
          <w:p w14:paraId="135F0826"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4"/>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4A88A273" w14:textId="271A8B57" w:rsidR="004C5F38" w:rsidRDefault="004C5F38" w:rsidP="004C5F38">
      <w:pPr>
        <w:jc w:val="both"/>
        <w:rPr>
          <w:rFonts w:ascii="Verdana" w:hAnsi="Verdana"/>
          <w:b/>
          <w:sz w:val="18"/>
          <w:szCs w:val="18"/>
          <w:u w:val="single"/>
          <w:lang w:val="es-ES_tradnl"/>
        </w:rPr>
      </w:pPr>
    </w:p>
    <w:p w14:paraId="40605CAD" w14:textId="77777777" w:rsidR="004C5F38" w:rsidRDefault="004C5F38">
      <w:pPr>
        <w:rPr>
          <w:rFonts w:ascii="Verdana" w:hAnsi="Verdana"/>
          <w:b/>
          <w:sz w:val="18"/>
          <w:szCs w:val="18"/>
          <w:u w:val="single"/>
          <w:lang w:val="es-ES_tradnl"/>
        </w:rPr>
      </w:pPr>
      <w:r>
        <w:rPr>
          <w:rFonts w:ascii="Verdana" w:hAnsi="Verdana"/>
          <w:b/>
          <w:sz w:val="18"/>
          <w:szCs w:val="18"/>
          <w:u w:val="single"/>
          <w:lang w:val="es-ES_tradnl"/>
        </w:rPr>
        <w:br w:type="page"/>
      </w:r>
    </w:p>
    <w:p w14:paraId="42147D5F" w14:textId="77777777" w:rsidR="004C5F38" w:rsidRDefault="004C5F38" w:rsidP="004C5F38">
      <w:pPr>
        <w:jc w:val="both"/>
        <w:rPr>
          <w:rFonts w:ascii="Verdana" w:hAnsi="Verdana"/>
          <w:b/>
          <w:sz w:val="18"/>
          <w:szCs w:val="18"/>
          <w:u w:val="single"/>
          <w:lang w:val="es-ES_tradnl"/>
        </w:rPr>
      </w:pPr>
    </w:p>
    <w:p w14:paraId="135F0836" w14:textId="09B6F2AE" w:rsidR="00996027" w:rsidRPr="00A7510C" w:rsidRDefault="00996027" w:rsidP="004C5F38">
      <w:pPr>
        <w:numPr>
          <w:ilvl w:val="0"/>
          <w:numId w:val="35"/>
        </w:numPr>
        <w:jc w:val="both"/>
        <w:rPr>
          <w:rFonts w:ascii="Verdana" w:hAnsi="Verdana"/>
          <w:b/>
          <w:sz w:val="18"/>
          <w:szCs w:val="18"/>
          <w:u w:val="single"/>
          <w:lang w:val="es-ES_tradnl"/>
        </w:rPr>
      </w:pPr>
      <w:r w:rsidRPr="00A7510C">
        <w:rPr>
          <w:rFonts w:ascii="Verdana" w:hAnsi="Verdana"/>
          <w:b/>
          <w:sz w:val="18"/>
          <w:szCs w:val="18"/>
          <w:u w:val="single"/>
          <w:lang w:val="es-ES_tradnl"/>
        </w:rPr>
        <w:t>OTRAS AYUDAS AL PROYECTO</w:t>
      </w:r>
    </w:p>
    <w:p w14:paraId="135F0837" w14:textId="77777777" w:rsidR="00BD7723" w:rsidRDefault="00872DED" w:rsidP="00330E55">
      <w:pPr>
        <w:spacing w:before="240"/>
        <w:ind w:left="357"/>
        <w:rPr>
          <w:sz w:val="18"/>
          <w:szCs w:val="18"/>
        </w:rPr>
      </w:pPr>
      <w:r>
        <w:rPr>
          <w:sz w:val="18"/>
          <w:szCs w:val="18"/>
        </w:rPr>
        <w:fldChar w:fldCharType="begin">
          <w:ffData>
            <w:name w:val="Casilla22"/>
            <w:enabled/>
            <w:calcOnExit w:val="0"/>
            <w:checkBox>
              <w:sizeAuto/>
              <w:default w:val="0"/>
            </w:checkBox>
          </w:ffData>
        </w:fldChar>
      </w:r>
      <w:r w:rsidR="00BD7723">
        <w:rPr>
          <w:sz w:val="18"/>
          <w:szCs w:val="18"/>
        </w:rPr>
        <w:instrText xml:space="preserve"> FORMCHECKBOX </w:instrText>
      </w:r>
      <w:r w:rsidR="00C763D2">
        <w:rPr>
          <w:sz w:val="18"/>
          <w:szCs w:val="18"/>
        </w:rPr>
      </w:r>
      <w:r w:rsidR="00C763D2">
        <w:rPr>
          <w:sz w:val="18"/>
          <w:szCs w:val="18"/>
        </w:rPr>
        <w:fldChar w:fldCharType="separate"/>
      </w:r>
      <w:r>
        <w:rPr>
          <w:sz w:val="18"/>
          <w:szCs w:val="18"/>
        </w:rPr>
        <w:fldChar w:fldCharType="end"/>
      </w:r>
      <w:r w:rsidR="00BD7723">
        <w:rPr>
          <w:sz w:val="18"/>
          <w:szCs w:val="18"/>
        </w:rPr>
        <w:t xml:space="preserve"> </w:t>
      </w:r>
      <w:r w:rsidR="00BD7723">
        <w:rPr>
          <w:b/>
          <w:sz w:val="18"/>
          <w:szCs w:val="18"/>
        </w:rPr>
        <w:t>NO</w:t>
      </w:r>
      <w:r w:rsidR="00BD7723">
        <w:rPr>
          <w:sz w:val="18"/>
          <w:szCs w:val="18"/>
        </w:rPr>
        <w:t xml:space="preserve"> ha solicitado y/o recibido ayudas para este proyecto.</w:t>
      </w:r>
    </w:p>
    <w:p w14:paraId="135F0838" w14:textId="77777777" w:rsidR="00BD7723" w:rsidRDefault="00872DED" w:rsidP="00BD7723">
      <w:pPr>
        <w:ind w:left="360"/>
        <w:rPr>
          <w:spacing w:val="-4"/>
          <w:sz w:val="18"/>
          <w:szCs w:val="18"/>
        </w:rPr>
      </w:pPr>
      <w:r>
        <w:rPr>
          <w:sz w:val="18"/>
          <w:szCs w:val="18"/>
        </w:rPr>
        <w:fldChar w:fldCharType="begin">
          <w:ffData>
            <w:name w:val="Casilla23"/>
            <w:enabled/>
            <w:calcOnExit w:val="0"/>
            <w:checkBox>
              <w:sizeAuto/>
              <w:default w:val="0"/>
            </w:checkBox>
          </w:ffData>
        </w:fldChar>
      </w:r>
      <w:r w:rsidR="00BD7723">
        <w:rPr>
          <w:sz w:val="18"/>
          <w:szCs w:val="18"/>
        </w:rPr>
        <w:instrText xml:space="preserve"> FORMCHECKBOX </w:instrText>
      </w:r>
      <w:r w:rsidR="00C763D2">
        <w:rPr>
          <w:sz w:val="18"/>
          <w:szCs w:val="18"/>
        </w:rPr>
      </w:r>
      <w:r w:rsidR="00C763D2">
        <w:rPr>
          <w:sz w:val="18"/>
          <w:szCs w:val="18"/>
        </w:rPr>
        <w:fldChar w:fldCharType="separate"/>
      </w:r>
      <w:r>
        <w:rPr>
          <w:sz w:val="18"/>
          <w:szCs w:val="18"/>
        </w:rPr>
        <w:fldChar w:fldCharType="end"/>
      </w:r>
      <w:r w:rsidR="00BD7723">
        <w:rPr>
          <w:sz w:val="18"/>
          <w:szCs w:val="18"/>
        </w:rPr>
        <w:t xml:space="preserve"> </w:t>
      </w:r>
      <w:r w:rsidR="00BD7723">
        <w:rPr>
          <w:b/>
          <w:sz w:val="18"/>
          <w:szCs w:val="18"/>
        </w:rPr>
        <w:t>SI</w:t>
      </w:r>
      <w:r w:rsidR="00BD7723">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54"/>
        <w:gridCol w:w="1398"/>
        <w:gridCol w:w="1407"/>
        <w:gridCol w:w="1734"/>
      </w:tblGrid>
      <w:tr w:rsidR="00BD7723" w14:paraId="135F083D" w14:textId="77777777" w:rsidTr="00BD7723">
        <w:tc>
          <w:tcPr>
            <w:tcW w:w="5211" w:type="dxa"/>
            <w:tcBorders>
              <w:top w:val="single" w:sz="18" w:space="0" w:color="FFFFFF"/>
              <w:left w:val="single" w:sz="18" w:space="0" w:color="FFFFFF"/>
              <w:bottom w:val="single" w:sz="18" w:space="0" w:color="FFFFFF"/>
              <w:right w:val="single" w:sz="18" w:space="0" w:color="FFFFFF"/>
            </w:tcBorders>
            <w:vAlign w:val="center"/>
            <w:hideMark/>
          </w:tcPr>
          <w:p w14:paraId="135F0839" w14:textId="77777777" w:rsidR="00BD7723" w:rsidRDefault="00BD7723">
            <w:pPr>
              <w:spacing w:before="20" w:after="20"/>
              <w:jc w:val="both"/>
              <w:rPr>
                <w:rFonts w:ascii="Verdana" w:hAnsi="Verdana"/>
                <w:sz w:val="18"/>
                <w:szCs w:val="18"/>
              </w:rPr>
            </w:pPr>
            <w:r>
              <w:rPr>
                <w:sz w:val="18"/>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135F083A" w14:textId="77777777" w:rsidR="00BD7723" w:rsidRDefault="00BD7723">
            <w:pPr>
              <w:spacing w:before="20" w:after="20"/>
              <w:jc w:val="center"/>
              <w:rPr>
                <w:rFonts w:ascii="Verdana" w:hAnsi="Verdana"/>
                <w:sz w:val="18"/>
                <w:szCs w:val="18"/>
              </w:rPr>
            </w:pPr>
            <w:r>
              <w:rPr>
                <w:sz w:val="18"/>
                <w:szCs w:val="18"/>
              </w:rPr>
              <w:t>Fecha solicitud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135F083B" w14:textId="77777777" w:rsidR="00BD7723" w:rsidRDefault="00BD7723">
            <w:pPr>
              <w:spacing w:before="20" w:after="20"/>
              <w:jc w:val="center"/>
              <w:rPr>
                <w:rFonts w:ascii="Verdana" w:hAnsi="Verdana"/>
                <w:sz w:val="18"/>
                <w:szCs w:val="18"/>
              </w:rPr>
            </w:pPr>
            <w:r>
              <w:rPr>
                <w:sz w:val="18"/>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135F083C" w14:textId="77777777" w:rsidR="00BD7723" w:rsidRDefault="00BD7723">
            <w:pPr>
              <w:spacing w:before="20" w:after="20"/>
              <w:jc w:val="center"/>
              <w:rPr>
                <w:rFonts w:ascii="Verdana" w:hAnsi="Verdana"/>
                <w:sz w:val="18"/>
                <w:szCs w:val="18"/>
              </w:rPr>
            </w:pPr>
            <w:r>
              <w:rPr>
                <w:sz w:val="18"/>
                <w:szCs w:val="18"/>
              </w:rPr>
              <w:t>Importe recibido o aprobado</w:t>
            </w:r>
          </w:p>
        </w:tc>
      </w:tr>
      <w:tr w:rsidR="00BD7723" w14:paraId="135F0842"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3E" w14:textId="77777777" w:rsidR="00BD7723" w:rsidRDefault="00872DED">
            <w:pPr>
              <w:spacing w:before="20" w:after="20"/>
              <w:jc w:val="both"/>
              <w:rPr>
                <w:rFonts w:ascii="Verdana" w:hAnsi="Verdana"/>
                <w:sz w:val="18"/>
                <w:szCs w:val="18"/>
              </w:rPr>
            </w:pPr>
            <w:r>
              <w:rPr>
                <w:sz w:val="18"/>
                <w:szCs w:val="18"/>
              </w:rPr>
              <w:fldChar w:fldCharType="begin">
                <w:ffData>
                  <w:name w:val="Texto276"/>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3F"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40"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41"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47"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3"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4"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5"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6"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4C"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8"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9"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A"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B"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51"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D"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E"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F"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0"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56"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2"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3"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4"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5"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bl>
    <w:p w14:paraId="135F0857" w14:textId="77777777" w:rsidR="00BD7723" w:rsidRDefault="00BD7723" w:rsidP="00BD7723">
      <w:pPr>
        <w:ind w:left="360"/>
        <w:rPr>
          <w:rFonts w:ascii="Verdana" w:hAnsi="Verdana"/>
          <w:sz w:val="18"/>
          <w:szCs w:val="18"/>
        </w:rPr>
      </w:pPr>
    </w:p>
    <w:p w14:paraId="135F0858" w14:textId="77777777" w:rsidR="00BD7723" w:rsidRDefault="00872DED" w:rsidP="00BD7723">
      <w:pPr>
        <w:ind w:left="360"/>
        <w:rPr>
          <w:sz w:val="18"/>
          <w:szCs w:val="18"/>
        </w:rPr>
      </w:pPr>
      <w:r>
        <w:rPr>
          <w:sz w:val="18"/>
          <w:szCs w:val="18"/>
        </w:rPr>
        <w:fldChar w:fldCharType="begin">
          <w:ffData>
            <w:name w:val="Casilla22"/>
            <w:enabled/>
            <w:calcOnExit w:val="0"/>
            <w:checkBox>
              <w:sizeAuto/>
              <w:default w:val="0"/>
            </w:checkBox>
          </w:ffData>
        </w:fldChar>
      </w:r>
      <w:r w:rsidR="00BD7723">
        <w:rPr>
          <w:sz w:val="18"/>
          <w:szCs w:val="18"/>
        </w:rPr>
        <w:instrText xml:space="preserve"> FORMCHECKBOX </w:instrText>
      </w:r>
      <w:r w:rsidR="00C763D2">
        <w:rPr>
          <w:sz w:val="18"/>
          <w:szCs w:val="18"/>
        </w:rPr>
      </w:r>
      <w:r w:rsidR="00C763D2">
        <w:rPr>
          <w:sz w:val="18"/>
          <w:szCs w:val="18"/>
        </w:rPr>
        <w:fldChar w:fldCharType="separate"/>
      </w:r>
      <w:r>
        <w:rPr>
          <w:sz w:val="18"/>
          <w:szCs w:val="18"/>
        </w:rPr>
        <w:fldChar w:fldCharType="end"/>
      </w:r>
      <w:r w:rsidR="00BD7723">
        <w:rPr>
          <w:sz w:val="18"/>
          <w:szCs w:val="18"/>
        </w:rPr>
        <w:t xml:space="preserve"> </w:t>
      </w:r>
      <w:r w:rsidR="00BD7723">
        <w:rPr>
          <w:b/>
          <w:sz w:val="18"/>
          <w:szCs w:val="18"/>
        </w:rPr>
        <w:t>NO</w:t>
      </w:r>
      <w:r w:rsidR="00BD7723">
        <w:rPr>
          <w:sz w:val="18"/>
          <w:szCs w:val="18"/>
        </w:rPr>
        <w:t xml:space="preserve"> ha solicitado y/o recibido ayudas acogidas al </w:t>
      </w:r>
      <w:hyperlink r:id="rId14" w:history="1">
        <w:r w:rsidR="00BD7723">
          <w:rPr>
            <w:rStyle w:val="Hipervnculo"/>
            <w:sz w:val="18"/>
            <w:szCs w:val="18"/>
          </w:rPr>
          <w:t>Reglamento (UE) No 651/2014 de la Comisión, de 17 de junio de 2014</w:t>
        </w:r>
      </w:hyperlink>
      <w:r w:rsidR="00BD7723">
        <w:rPr>
          <w:sz w:val="18"/>
          <w:szCs w:val="18"/>
        </w:rPr>
        <w:t>.</w:t>
      </w:r>
    </w:p>
    <w:p w14:paraId="135F0859" w14:textId="77777777" w:rsidR="00BD7723" w:rsidRDefault="00872DED" w:rsidP="00BD7723">
      <w:pPr>
        <w:ind w:left="360"/>
        <w:rPr>
          <w:sz w:val="18"/>
          <w:szCs w:val="18"/>
        </w:rPr>
      </w:pPr>
      <w:r>
        <w:rPr>
          <w:sz w:val="18"/>
          <w:szCs w:val="18"/>
        </w:rPr>
        <w:fldChar w:fldCharType="begin">
          <w:ffData>
            <w:name w:val=""/>
            <w:enabled/>
            <w:calcOnExit w:val="0"/>
            <w:checkBox>
              <w:sizeAuto/>
              <w:default w:val="0"/>
            </w:checkBox>
          </w:ffData>
        </w:fldChar>
      </w:r>
      <w:r w:rsidR="00BD7723">
        <w:rPr>
          <w:sz w:val="18"/>
          <w:szCs w:val="18"/>
        </w:rPr>
        <w:instrText xml:space="preserve"> FORMCHECKBOX </w:instrText>
      </w:r>
      <w:r w:rsidR="00C763D2">
        <w:rPr>
          <w:sz w:val="18"/>
          <w:szCs w:val="18"/>
        </w:rPr>
      </w:r>
      <w:r w:rsidR="00C763D2">
        <w:rPr>
          <w:sz w:val="18"/>
          <w:szCs w:val="18"/>
        </w:rPr>
        <w:fldChar w:fldCharType="separate"/>
      </w:r>
      <w:r>
        <w:rPr>
          <w:sz w:val="18"/>
          <w:szCs w:val="18"/>
        </w:rPr>
        <w:fldChar w:fldCharType="end"/>
      </w:r>
      <w:r w:rsidR="00BD7723">
        <w:rPr>
          <w:sz w:val="18"/>
          <w:szCs w:val="18"/>
        </w:rPr>
        <w:t xml:space="preserve"> </w:t>
      </w:r>
      <w:r w:rsidR="00BD7723">
        <w:rPr>
          <w:b/>
          <w:sz w:val="18"/>
          <w:szCs w:val="18"/>
        </w:rPr>
        <w:t>SI</w:t>
      </w:r>
      <w:r w:rsidR="00BD7723">
        <w:rPr>
          <w:sz w:val="18"/>
          <w:szCs w:val="18"/>
        </w:rPr>
        <w:t xml:space="preserve"> ha solicitado y/o recibido las siguientes ayudas acogidas al </w:t>
      </w:r>
      <w:hyperlink r:id="rId15" w:history="1">
        <w:r w:rsidR="00BD7723">
          <w:rPr>
            <w:rStyle w:val="Hipervnculo"/>
            <w:sz w:val="18"/>
            <w:szCs w:val="18"/>
          </w:rPr>
          <w:t>Reglamento (UE) No 651/2014 de la Comisión, de 17 de junio de 2014</w:t>
        </w:r>
      </w:hyperlink>
      <w:r w:rsidR="00BD7723">
        <w:rPr>
          <w:sz w:val="18"/>
          <w:szCs w:val="18"/>
        </w:rPr>
        <w:t>:</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55"/>
        <w:gridCol w:w="1398"/>
        <w:gridCol w:w="1406"/>
        <w:gridCol w:w="1734"/>
      </w:tblGrid>
      <w:tr w:rsidR="00BD7723" w14:paraId="135F085E" w14:textId="77777777" w:rsidTr="00BD7723">
        <w:tc>
          <w:tcPr>
            <w:tcW w:w="5211" w:type="dxa"/>
            <w:tcBorders>
              <w:top w:val="single" w:sz="18" w:space="0" w:color="FFFFFF"/>
              <w:left w:val="single" w:sz="18" w:space="0" w:color="FFFFFF"/>
              <w:bottom w:val="single" w:sz="18" w:space="0" w:color="FFFFFF"/>
              <w:right w:val="single" w:sz="18" w:space="0" w:color="FFFFFF"/>
            </w:tcBorders>
            <w:vAlign w:val="center"/>
            <w:hideMark/>
          </w:tcPr>
          <w:p w14:paraId="135F085A" w14:textId="77777777" w:rsidR="00BD7723" w:rsidRDefault="00BD7723">
            <w:pPr>
              <w:spacing w:before="20" w:after="20"/>
              <w:jc w:val="both"/>
              <w:rPr>
                <w:rFonts w:ascii="Verdana" w:hAnsi="Verdana"/>
                <w:sz w:val="18"/>
                <w:szCs w:val="18"/>
              </w:rPr>
            </w:pPr>
            <w:r>
              <w:rPr>
                <w:sz w:val="18"/>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135F085B" w14:textId="77777777" w:rsidR="00BD7723" w:rsidRDefault="00BD7723">
            <w:pPr>
              <w:spacing w:before="20" w:after="20"/>
              <w:jc w:val="center"/>
              <w:rPr>
                <w:rFonts w:ascii="Verdana" w:hAnsi="Verdana"/>
                <w:sz w:val="18"/>
                <w:szCs w:val="18"/>
              </w:rPr>
            </w:pPr>
            <w:r>
              <w:rPr>
                <w:sz w:val="18"/>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135F085C" w14:textId="77777777" w:rsidR="00BD7723" w:rsidRDefault="00BD7723">
            <w:pPr>
              <w:spacing w:before="20" w:after="20"/>
              <w:jc w:val="center"/>
              <w:rPr>
                <w:rFonts w:ascii="Verdana" w:hAnsi="Verdana"/>
                <w:sz w:val="18"/>
                <w:szCs w:val="18"/>
              </w:rPr>
            </w:pPr>
            <w:r>
              <w:rPr>
                <w:sz w:val="18"/>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135F085D" w14:textId="77777777" w:rsidR="00BD7723" w:rsidRDefault="00BD7723">
            <w:pPr>
              <w:spacing w:before="20" w:after="20"/>
              <w:jc w:val="center"/>
              <w:rPr>
                <w:rFonts w:ascii="Verdana" w:hAnsi="Verdana"/>
                <w:sz w:val="18"/>
                <w:szCs w:val="18"/>
              </w:rPr>
            </w:pPr>
            <w:r>
              <w:rPr>
                <w:sz w:val="18"/>
                <w:szCs w:val="18"/>
              </w:rPr>
              <w:t>Importe recibido o aprobado</w:t>
            </w:r>
          </w:p>
        </w:tc>
      </w:tr>
      <w:tr w:rsidR="00BD7723" w14:paraId="135F0863"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5F"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0"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1"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2"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68"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4"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5"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6"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7"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6D"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9"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A"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B"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C"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72"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E"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F"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70"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71"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bl>
    <w:p w14:paraId="135F0873" w14:textId="77777777" w:rsidR="00BD7723" w:rsidRDefault="00BD7723" w:rsidP="00BD7723">
      <w:pPr>
        <w:ind w:left="360"/>
        <w:rPr>
          <w:rFonts w:ascii="Verdana" w:hAnsi="Verdana"/>
          <w:sz w:val="18"/>
          <w:szCs w:val="18"/>
        </w:rPr>
      </w:pPr>
    </w:p>
    <w:p w14:paraId="135F0874" w14:textId="77777777" w:rsidR="00DE5C03" w:rsidRDefault="00DE5C03" w:rsidP="00330E55">
      <w:pPr>
        <w:ind w:left="360"/>
        <w:jc w:val="both"/>
        <w:rPr>
          <w:b/>
          <w:sz w:val="18"/>
          <w:szCs w:val="18"/>
          <w:u w:val="single"/>
        </w:rPr>
      </w:pPr>
    </w:p>
    <w:p w14:paraId="135F0875" w14:textId="77777777" w:rsidR="00BD7723" w:rsidRDefault="00BD7723" w:rsidP="00DE5C03">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DE5C03">
        <w:rPr>
          <w:b/>
          <w:sz w:val="18"/>
          <w:szCs w:val="18"/>
          <w:u w:val="single"/>
        </w:rPr>
        <w:t>La entidad que represento</w:t>
      </w:r>
      <w:r w:rsidR="00DE5C03">
        <w:rPr>
          <w:b/>
          <w:sz w:val="18"/>
          <w:szCs w:val="18"/>
          <w:u w:val="single"/>
        </w:rPr>
        <w:t>,</w:t>
      </w:r>
      <w:r w:rsidRPr="00DE5C03">
        <w:rPr>
          <w:b/>
          <w:sz w:val="18"/>
          <w:szCs w:val="18"/>
          <w:u w:val="single"/>
        </w:rPr>
        <w:t xml:space="preserve"> se compromete a comunicar aquellas otras ayudas que solicite y/o reciba de cualquier entidad para la financiación del presente proyecto , tan pronto como se conozcan y antes de la justificación de la aplicación de los fondos recibidos, desde la solicitud y/o concesión de la ayuda</w:t>
      </w:r>
      <w:r>
        <w:rPr>
          <w:sz w:val="18"/>
          <w:szCs w:val="18"/>
        </w:rPr>
        <w:t>.</w:t>
      </w:r>
    </w:p>
    <w:p w14:paraId="135F0876" w14:textId="5F328E45" w:rsidR="004C5F38" w:rsidRDefault="002A321D" w:rsidP="002A321D">
      <w:pPr>
        <w:spacing w:before="100" w:beforeAutospacing="1" w:after="100" w:afterAutospacing="1"/>
        <w:jc w:val="center"/>
        <w:rPr>
          <w:rFonts w:ascii="Verdana" w:hAnsi="Verdana"/>
          <w:sz w:val="18"/>
          <w:szCs w:val="18"/>
          <w:lang w:val="es-ES_tradnl"/>
        </w:rPr>
      </w:pPr>
      <w:r>
        <w:rPr>
          <w:rFonts w:ascii="Verdana" w:hAnsi="Verdana"/>
          <w:sz w:val="18"/>
          <w:szCs w:val="18"/>
          <w:lang w:val="es-ES_tradnl"/>
        </w:rPr>
        <w:t>Firma del representante legal</w:t>
      </w:r>
      <w:r w:rsidR="00996027" w:rsidRPr="00A7510C">
        <w:rPr>
          <w:rFonts w:ascii="Verdana" w:hAnsi="Verdana"/>
          <w:sz w:val="18"/>
          <w:szCs w:val="18"/>
          <w:lang w:val="es-ES_tradnl"/>
        </w:rPr>
        <w:t>.</w:t>
      </w:r>
    </w:p>
    <w:p w14:paraId="3188C5C8" w14:textId="311F1197" w:rsidR="00A84906" w:rsidRDefault="004C5F38">
      <w:pPr>
        <w:rPr>
          <w:rFonts w:ascii="Verdana" w:hAnsi="Verdana"/>
          <w:sz w:val="18"/>
          <w:szCs w:val="18"/>
          <w:lang w:val="es-ES_tradnl"/>
        </w:rPr>
      </w:pPr>
      <w:r>
        <w:rPr>
          <w:rFonts w:ascii="Verdana" w:hAnsi="Verdana"/>
          <w:sz w:val="18"/>
          <w:szCs w:val="18"/>
          <w:lang w:val="es-ES_tradnl"/>
        </w:rPr>
        <w:br w:type="page"/>
      </w:r>
      <w:r w:rsidR="00A84906" w:rsidRPr="00A84906">
        <w:rPr>
          <w:noProof/>
        </w:rPr>
        <w:lastRenderedPageBreak/>
        <w:drawing>
          <wp:inline distT="0" distB="0" distL="0" distR="0" wp14:anchorId="03CF0989" wp14:editId="68236679">
            <wp:extent cx="6120765" cy="6296660"/>
            <wp:effectExtent l="0" t="0" r="0" b="8890"/>
            <wp:docPr id="138584547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765" cy="6296660"/>
                    </a:xfrm>
                    <a:prstGeom prst="rect">
                      <a:avLst/>
                    </a:prstGeom>
                    <a:noFill/>
                    <a:ln>
                      <a:noFill/>
                    </a:ln>
                  </pic:spPr>
                </pic:pic>
              </a:graphicData>
            </a:graphic>
          </wp:inline>
        </w:drawing>
      </w:r>
    </w:p>
    <w:p w14:paraId="23CDE78F" w14:textId="0FF29B56" w:rsidR="00A84906" w:rsidRDefault="00A84906">
      <w:pPr>
        <w:rPr>
          <w:rFonts w:ascii="Verdana" w:hAnsi="Verdana"/>
          <w:sz w:val="18"/>
          <w:szCs w:val="18"/>
          <w:lang w:val="es-ES_tradnl"/>
        </w:rPr>
      </w:pPr>
      <w:r>
        <w:rPr>
          <w:rFonts w:ascii="Verdana" w:hAnsi="Verdana"/>
          <w:sz w:val="18"/>
          <w:szCs w:val="18"/>
          <w:lang w:val="es-ES_tradnl"/>
        </w:rPr>
        <w:br w:type="page"/>
      </w:r>
    </w:p>
    <w:p w14:paraId="693DDEAC" w14:textId="77777777" w:rsidR="004C5F38" w:rsidRDefault="004C5F38">
      <w:pPr>
        <w:rPr>
          <w:rFonts w:ascii="Verdana" w:hAnsi="Verdana"/>
          <w:sz w:val="18"/>
          <w:szCs w:val="18"/>
          <w:lang w:val="es-ES_tradnl"/>
        </w:rPr>
      </w:pPr>
    </w:p>
    <w:p w14:paraId="68DC1C32" w14:textId="77777777" w:rsidR="00996027" w:rsidRPr="00A7510C" w:rsidRDefault="00996027" w:rsidP="002A321D">
      <w:pPr>
        <w:spacing w:before="100" w:beforeAutospacing="1" w:after="100" w:afterAutospacing="1"/>
        <w:jc w:val="center"/>
        <w:rPr>
          <w:rFonts w:ascii="Verdana" w:hAnsi="Verdana"/>
          <w:sz w:val="18"/>
          <w:szCs w:val="18"/>
          <w:lang w:val="es-ES_tradnl"/>
        </w:rPr>
      </w:pPr>
    </w:p>
    <w:p w14:paraId="135F0878" w14:textId="6FE9E4F5" w:rsidR="00083AD9" w:rsidRPr="00A7510C" w:rsidRDefault="00083AD9" w:rsidP="004C5F38">
      <w:pPr>
        <w:numPr>
          <w:ilvl w:val="0"/>
          <w:numId w:val="35"/>
        </w:numPr>
        <w:jc w:val="both"/>
        <w:rPr>
          <w:rFonts w:ascii="Verdana" w:hAnsi="Verdana"/>
          <w:b/>
          <w:sz w:val="18"/>
          <w:szCs w:val="18"/>
          <w:u w:val="single"/>
          <w:lang w:val="es-ES_tradnl"/>
        </w:rPr>
      </w:pPr>
      <w:r w:rsidRPr="00A7510C">
        <w:rPr>
          <w:rFonts w:ascii="Verdana" w:hAnsi="Verdana"/>
          <w:b/>
          <w:sz w:val="18"/>
          <w:szCs w:val="18"/>
          <w:u w:val="single"/>
          <w:lang w:val="es-ES_tradnl"/>
        </w:rPr>
        <w:t>Acreditación del requisito de publicidad  de la cofinanciación pública (IDEPA/</w:t>
      </w:r>
      <w:r w:rsidR="004C5F38">
        <w:rPr>
          <w:rFonts w:ascii="Verdana" w:hAnsi="Verdana"/>
          <w:b/>
          <w:sz w:val="18"/>
          <w:szCs w:val="18"/>
          <w:u w:val="single"/>
          <w:lang w:val="es-ES_tradnl"/>
        </w:rPr>
        <w:t>FTJ</w:t>
      </w:r>
      <w:r w:rsidRPr="00A7510C">
        <w:rPr>
          <w:rFonts w:ascii="Verdana" w:hAnsi="Verdana"/>
          <w:b/>
          <w:sz w:val="18"/>
          <w:szCs w:val="18"/>
          <w:u w:val="single"/>
          <w:lang w:val="es-ES_tradnl"/>
        </w:rPr>
        <w:t>)</w:t>
      </w:r>
    </w:p>
    <w:p w14:paraId="135F0879" w14:textId="77777777" w:rsidR="00083AD9" w:rsidRPr="00A7510C" w:rsidRDefault="00083AD9" w:rsidP="00083AD9">
      <w:pPr>
        <w:jc w:val="both"/>
        <w:rPr>
          <w:rFonts w:ascii="Verdana" w:hAnsi="Verdana"/>
          <w:sz w:val="18"/>
          <w:szCs w:val="18"/>
          <w:shd w:val="clear" w:color="auto" w:fill="FFFFFF"/>
          <w:lang w:val="es-ES_tradnl"/>
        </w:rPr>
      </w:pPr>
    </w:p>
    <w:p w14:paraId="135F087A" w14:textId="12BC4F6E" w:rsidR="00BE0092" w:rsidRPr="00A7510C" w:rsidRDefault="00D075EA" w:rsidP="00083AD9">
      <w:pPr>
        <w:jc w:val="both"/>
        <w:rPr>
          <w:rFonts w:ascii="Verdana" w:hAnsi="Verdana"/>
          <w:b/>
          <w:sz w:val="18"/>
          <w:szCs w:val="18"/>
          <w:u w:val="single"/>
          <w:lang w:val="es-ES_tradnl"/>
        </w:rPr>
      </w:pPr>
      <w:r w:rsidRPr="00A7510C">
        <w:rPr>
          <w:rFonts w:ascii="Verdana" w:hAnsi="Verdana"/>
          <w:sz w:val="18"/>
          <w:szCs w:val="18"/>
          <w:shd w:val="clear" w:color="auto" w:fill="FFFFFF"/>
          <w:lang w:val="es-ES_tradnl"/>
        </w:rPr>
        <w:t xml:space="preserve">En relación con el requisito exigido a los proyectos de efectuar cuantas medidas  de información y/o publicidad, establecidas en las Bases Reguladoras y en la normativa europea, de que los mismos han sido subvencionados por el IDEPA y, en su caso, cofinanciados con Fondos Europeos de </w:t>
      </w:r>
      <w:r w:rsidR="004C5F38">
        <w:rPr>
          <w:rFonts w:ascii="Verdana" w:hAnsi="Verdana"/>
          <w:sz w:val="18"/>
          <w:szCs w:val="18"/>
          <w:shd w:val="clear" w:color="auto" w:fill="FFFFFF"/>
          <w:lang w:val="es-ES_tradnl"/>
        </w:rPr>
        <w:t xml:space="preserve">Transición Justa </w:t>
      </w:r>
      <w:r w:rsidRPr="00A7510C">
        <w:rPr>
          <w:rFonts w:ascii="Verdana" w:hAnsi="Verdana"/>
          <w:sz w:val="18"/>
          <w:szCs w:val="18"/>
          <w:shd w:val="clear" w:color="auto" w:fill="FFFFFF"/>
          <w:lang w:val="es-ES_tradnl"/>
        </w:rPr>
        <w:t>(F</w:t>
      </w:r>
      <w:r w:rsidR="004C5F38">
        <w:rPr>
          <w:rFonts w:ascii="Verdana" w:hAnsi="Verdana"/>
          <w:sz w:val="18"/>
          <w:szCs w:val="18"/>
          <w:shd w:val="clear" w:color="auto" w:fill="FFFFFF"/>
          <w:lang w:val="es-ES_tradnl"/>
        </w:rPr>
        <w:t>TJ</w:t>
      </w:r>
      <w:r w:rsidRPr="00A7510C">
        <w:rPr>
          <w:rFonts w:ascii="Verdana" w:hAnsi="Verdana"/>
          <w:sz w:val="18"/>
          <w:szCs w:val="18"/>
          <w:shd w:val="clear" w:color="auto" w:fill="FFFFFF"/>
          <w:lang w:val="es-ES_tradnl"/>
        </w:rPr>
        <w:t>), se presenta la siguiente documentación:</w:t>
      </w:r>
    </w:p>
    <w:p w14:paraId="135F087B" w14:textId="77777777" w:rsidR="00D075EA" w:rsidRPr="00A7510C" w:rsidRDefault="00D075EA" w:rsidP="00D075EA">
      <w:pPr>
        <w:jc w:val="both"/>
        <w:rPr>
          <w:rFonts w:ascii="Verdana" w:hAnsi="Verdana"/>
          <w:b/>
          <w:sz w:val="18"/>
          <w:szCs w:val="18"/>
          <w:u w:val="single"/>
          <w:lang w:val="es-ES_tradnl"/>
        </w:rPr>
      </w:pPr>
    </w:p>
    <w:tbl>
      <w:tblPr>
        <w:tblW w:w="0" w:type="auto"/>
        <w:tblInd w:w="1980" w:type="dxa"/>
        <w:tblBorders>
          <w:top w:val="single" w:sz="4" w:space="0" w:color="FFFFFF"/>
          <w:left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D075EA" w:rsidRPr="00A7510C" w14:paraId="135F087E" w14:textId="77777777" w:rsidTr="00D075EA">
        <w:tc>
          <w:tcPr>
            <w:tcW w:w="288" w:type="dxa"/>
            <w:tcBorders>
              <w:bottom w:val="single" w:sz="4" w:space="0" w:color="FFFFFF"/>
            </w:tcBorders>
            <w:vAlign w:val="center"/>
          </w:tcPr>
          <w:p w14:paraId="135F087C" w14:textId="77777777" w:rsidR="00D075EA" w:rsidRPr="00A7510C" w:rsidRDefault="00D075EA" w:rsidP="003E5D92">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135F087D" w14:textId="77777777" w:rsidR="00D075EA" w:rsidRPr="00A7510C" w:rsidRDefault="00872DED" w:rsidP="00D075EA">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D075EA"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D075EA" w:rsidRPr="00A7510C" w14:paraId="135F0881" w14:textId="77777777" w:rsidTr="00D075EA">
        <w:tc>
          <w:tcPr>
            <w:tcW w:w="288" w:type="dxa"/>
            <w:tcBorders>
              <w:bottom w:val="single" w:sz="4" w:space="0" w:color="FFFFFF"/>
            </w:tcBorders>
            <w:vAlign w:val="center"/>
          </w:tcPr>
          <w:p w14:paraId="135F087F" w14:textId="77777777" w:rsidR="00D075EA" w:rsidRPr="00A7510C" w:rsidRDefault="00D075EA" w:rsidP="003E5D92">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135F0880" w14:textId="77777777" w:rsidR="00D075EA" w:rsidRPr="00A7510C" w:rsidRDefault="00872DED" w:rsidP="00D075EA">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r w:rsidR="00D075EA"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82" w14:textId="77777777" w:rsidR="00D075EA" w:rsidRPr="00A7510C" w:rsidRDefault="00D075EA" w:rsidP="00D075EA">
      <w:pPr>
        <w:tabs>
          <w:tab w:val="left" w:pos="720"/>
        </w:tabs>
        <w:spacing w:before="120" w:after="240"/>
        <w:rPr>
          <w:rFonts w:ascii="Verdana" w:hAnsi="Verdana"/>
          <w:sz w:val="18"/>
          <w:szCs w:val="18"/>
          <w:lang w:val="es-ES_tradnl"/>
        </w:rPr>
      </w:pPr>
      <w:r w:rsidRPr="00A7510C">
        <w:rPr>
          <w:rFonts w:ascii="Verdana" w:hAnsi="Verdana"/>
          <w:sz w:val="18"/>
          <w:szCs w:val="18"/>
          <w:lang w:val="es-ES_tradnl"/>
        </w:rPr>
        <w:tab/>
      </w:r>
      <w:r w:rsidRPr="00A7510C">
        <w:rPr>
          <w:rFonts w:ascii="Verdana" w:hAnsi="Verdana"/>
          <w:sz w:val="18"/>
          <w:szCs w:val="18"/>
          <w:lang w:val="es-ES_tradnl"/>
        </w:rPr>
        <w:tab/>
      </w:r>
      <w:r w:rsidRPr="00A7510C">
        <w:rPr>
          <w:rFonts w:ascii="Verdana" w:hAnsi="Verdana"/>
          <w:sz w:val="18"/>
          <w:szCs w:val="18"/>
          <w:lang w:val="es-ES_tradnl"/>
        </w:rPr>
        <w:tab/>
        <w:t>(</w:t>
      </w:r>
      <w:r w:rsidRPr="00A7510C">
        <w:rPr>
          <w:rFonts w:ascii="Verdana" w:hAnsi="Verdana"/>
          <w:b/>
          <w:sz w:val="18"/>
          <w:szCs w:val="18"/>
          <w:lang w:val="es-ES_tradnl"/>
        </w:rPr>
        <w:t>Fotos cartel, fotos placa, captura web y enlace</w:t>
      </w:r>
      <w:r w:rsidRPr="00A7510C">
        <w:rPr>
          <w:rFonts w:ascii="Verdana" w:hAnsi="Verdana"/>
          <w:sz w:val="18"/>
          <w:szCs w:val="18"/>
          <w:lang w:val="es-ES_tradnl"/>
        </w:rPr>
        <w:t>…)</w:t>
      </w:r>
    </w:p>
    <w:p w14:paraId="135F0883" w14:textId="77777777" w:rsidR="00D075EA" w:rsidRPr="00A7510C" w:rsidRDefault="00D075EA" w:rsidP="00BE0092">
      <w:pPr>
        <w:jc w:val="both"/>
        <w:rPr>
          <w:rFonts w:ascii="Verdana" w:hAnsi="Verdana"/>
          <w:b/>
          <w:sz w:val="18"/>
          <w:szCs w:val="18"/>
          <w:u w:val="single"/>
          <w:lang w:val="es-ES_tradnl"/>
        </w:rPr>
      </w:pPr>
    </w:p>
    <w:p w14:paraId="135F0884" w14:textId="77777777" w:rsidR="00D075EA" w:rsidRPr="00CC2986" w:rsidRDefault="00D075EA" w:rsidP="00BE0092">
      <w:pPr>
        <w:jc w:val="both"/>
        <w:rPr>
          <w:rFonts w:ascii="Verdana" w:hAnsi="Verdana"/>
          <w:b/>
          <w:sz w:val="18"/>
          <w:szCs w:val="18"/>
          <w:u w:val="single"/>
          <w:lang w:val="es-ES_tradnl"/>
        </w:rPr>
      </w:pPr>
    </w:p>
    <w:p w14:paraId="135F0885" w14:textId="77777777" w:rsidR="00BE0092" w:rsidRPr="00CC2986" w:rsidRDefault="00BE0092" w:rsidP="00BE0092">
      <w:pPr>
        <w:jc w:val="both"/>
        <w:rPr>
          <w:rFonts w:ascii="Verdana" w:hAnsi="Verdana"/>
          <w:b/>
          <w:sz w:val="18"/>
          <w:szCs w:val="18"/>
        </w:rPr>
      </w:pPr>
      <w:r w:rsidRPr="00CC2986">
        <w:rPr>
          <w:rFonts w:ascii="Verdana" w:hAnsi="Verdana"/>
          <w:b/>
          <w:sz w:val="18"/>
          <w:szCs w:val="18"/>
          <w:lang w:val="es-ES_tradnl"/>
        </w:rPr>
        <w:t>Las medidas y modelos aparecen recogidos en la página Web del IDEPA.</w:t>
      </w:r>
    </w:p>
    <w:p w14:paraId="135F0886" w14:textId="62FA1836" w:rsidR="004C5F38" w:rsidRDefault="004C5F38">
      <w:pPr>
        <w:rPr>
          <w:rFonts w:ascii="Verdana" w:hAnsi="Verdana"/>
          <w:b/>
          <w:sz w:val="18"/>
          <w:szCs w:val="18"/>
          <w:u w:val="single"/>
          <w:lang w:val="es-ES_tradnl"/>
        </w:rPr>
      </w:pPr>
      <w:r>
        <w:rPr>
          <w:rFonts w:ascii="Verdana" w:hAnsi="Verdana"/>
          <w:b/>
          <w:sz w:val="18"/>
          <w:szCs w:val="18"/>
          <w:u w:val="single"/>
          <w:lang w:val="es-ES_tradnl"/>
        </w:rPr>
        <w:br w:type="page"/>
      </w:r>
    </w:p>
    <w:p w14:paraId="2F7FC45B" w14:textId="77777777" w:rsidR="00D075EA" w:rsidRPr="00A7510C" w:rsidRDefault="00D075EA" w:rsidP="00BE0092">
      <w:pPr>
        <w:jc w:val="both"/>
        <w:rPr>
          <w:rFonts w:ascii="Verdana" w:hAnsi="Verdana"/>
          <w:b/>
          <w:sz w:val="18"/>
          <w:szCs w:val="18"/>
          <w:u w:val="single"/>
          <w:lang w:val="es-ES_tradnl"/>
        </w:rPr>
      </w:pPr>
    </w:p>
    <w:p w14:paraId="135F0887" w14:textId="77777777" w:rsidR="00996027" w:rsidRPr="00A7510C" w:rsidRDefault="00996027" w:rsidP="004C5F38">
      <w:pPr>
        <w:numPr>
          <w:ilvl w:val="0"/>
          <w:numId w:val="35"/>
        </w:numPr>
        <w:jc w:val="both"/>
        <w:rPr>
          <w:rFonts w:ascii="Verdana" w:hAnsi="Verdana"/>
          <w:b/>
          <w:sz w:val="18"/>
          <w:szCs w:val="18"/>
          <w:u w:val="single"/>
          <w:lang w:val="es-ES_tradnl"/>
        </w:rPr>
      </w:pPr>
      <w:r w:rsidRPr="00A7510C">
        <w:rPr>
          <w:rFonts w:ascii="Verdana" w:hAnsi="Verdana"/>
          <w:b/>
          <w:sz w:val="18"/>
          <w:szCs w:val="18"/>
          <w:u w:val="single"/>
          <w:lang w:val="es-ES_tradnl"/>
        </w:rPr>
        <w:t xml:space="preserve">OTRA DOCUMENTACIÓN GENERAL </w:t>
      </w:r>
    </w:p>
    <w:p w14:paraId="135F0888" w14:textId="72EC7987" w:rsidR="00996027" w:rsidRPr="00170A07" w:rsidRDefault="000854BA" w:rsidP="00AC5ADF">
      <w:pPr>
        <w:spacing w:before="240" w:after="240"/>
        <w:jc w:val="both"/>
        <w:rPr>
          <w:rFonts w:ascii="Verdana" w:hAnsi="Verdana"/>
          <w:b/>
          <w:sz w:val="18"/>
          <w:szCs w:val="18"/>
          <w:u w:val="single"/>
          <w:lang w:val="es-ES_tradnl"/>
        </w:rPr>
      </w:pPr>
      <w:r>
        <w:rPr>
          <w:rFonts w:ascii="Verdana" w:hAnsi="Verdana"/>
          <w:b/>
          <w:noProof/>
          <w:sz w:val="18"/>
          <w:szCs w:val="18"/>
          <w:u w:val="single"/>
        </w:rPr>
        <mc:AlternateContent>
          <mc:Choice Requires="wps">
            <w:drawing>
              <wp:anchor distT="0" distB="0" distL="114300" distR="114300" simplePos="0" relativeHeight="251657728" behindDoc="1" locked="0" layoutInCell="1" allowOverlap="1" wp14:anchorId="135F08AB" wp14:editId="005E9DB6">
                <wp:simplePos x="0" y="0"/>
                <wp:positionH relativeFrom="column">
                  <wp:posOffset>-90362</wp:posOffset>
                </wp:positionH>
                <wp:positionV relativeFrom="paragraph">
                  <wp:posOffset>372590</wp:posOffset>
                </wp:positionV>
                <wp:extent cx="6524625" cy="2560596"/>
                <wp:effectExtent l="0" t="0" r="28575"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560596"/>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60A7E" id="Rectangle 3" o:spid="_x0000_s1026" style="position:absolute;margin-left:-7.1pt;margin-top:29.35pt;width:513.75pt;height:20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">
                <v:fill opacity="0"/>
              </v:rect>
            </w:pict>
          </mc:Fallback>
        </mc:AlternateContent>
      </w:r>
      <w:r w:rsidR="00170A07" w:rsidRPr="00170A07">
        <w:rPr>
          <w:rFonts w:ascii="Verdana" w:hAnsi="Verdana"/>
          <w:b/>
          <w:sz w:val="18"/>
          <w:szCs w:val="18"/>
          <w:highlight w:val="lightGray"/>
          <w:u w:val="single"/>
          <w:lang w:val="es-ES_tradnl"/>
        </w:rPr>
        <w:t>IMPACTO MEDIO-AMBIENTAL</w:t>
      </w:r>
      <w:r w:rsidR="00996027" w:rsidRPr="00170A07">
        <w:rPr>
          <w:rFonts w:ascii="Verdana" w:hAnsi="Verdana"/>
          <w:b/>
          <w:sz w:val="18"/>
          <w:szCs w:val="18"/>
          <w:highlight w:val="lightGray"/>
          <w:u w:val="single"/>
          <w:lang w:val="es-ES_tradnl"/>
        </w:rPr>
        <w:t>:</w:t>
      </w:r>
      <w:r w:rsidR="00AC5ADF">
        <w:rPr>
          <w:rFonts w:ascii="Verdana" w:hAnsi="Verdana"/>
          <w:b/>
          <w:sz w:val="18"/>
          <w:szCs w:val="18"/>
          <w:u w:val="single"/>
          <w:lang w:val="es-ES_tradnl"/>
        </w:rPr>
        <w:t xml:space="preserve"> (cumplimentar y enviar documentación si el proyecto lo requiere)</w:t>
      </w:r>
    </w:p>
    <w:p w14:paraId="135F0889" w14:textId="77777777" w:rsidR="00996027" w:rsidRPr="00A7510C" w:rsidRDefault="00872DED" w:rsidP="00996027">
      <w:pPr>
        <w:tabs>
          <w:tab w:val="left" w:pos="720"/>
        </w:tabs>
        <w:spacing w:after="120"/>
        <w:ind w:left="720" w:hanging="360"/>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C763D2">
        <w:rPr>
          <w:rFonts w:ascii="Verdana" w:hAnsi="Verdana"/>
          <w:sz w:val="18"/>
          <w:szCs w:val="18"/>
          <w:shd w:val="clear" w:color="auto" w:fill="E6E6E6"/>
        </w:rPr>
      </w:r>
      <w:r w:rsidR="00C763D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Declaración de Impacto Ambiental (</w:t>
      </w:r>
      <w:r w:rsidR="00996027" w:rsidRPr="00A7510C">
        <w:rPr>
          <w:rFonts w:ascii="Verdana" w:hAnsi="Verdana"/>
          <w:b/>
          <w:sz w:val="18"/>
          <w:szCs w:val="18"/>
        </w:rPr>
        <w:t xml:space="preserve">En el caso </w:t>
      </w:r>
      <w:r w:rsidR="00A45F8F">
        <w:rPr>
          <w:rFonts w:ascii="Verdana" w:hAnsi="Verdana"/>
          <w:b/>
          <w:sz w:val="18"/>
          <w:szCs w:val="18"/>
        </w:rPr>
        <w:t xml:space="preserve">de que el proyecto la requiera, </w:t>
      </w:r>
      <w:r w:rsidR="00FA6326" w:rsidRPr="00A7510C">
        <w:rPr>
          <w:rFonts w:ascii="Verdana" w:hAnsi="Verdana"/>
          <w:b/>
          <w:sz w:val="18"/>
          <w:szCs w:val="18"/>
        </w:rPr>
        <w:t>Ley 21/2013, de 9 de diciembre, de evaluación ambiental</w:t>
      </w:r>
      <w:r w:rsidR="00AC5ADF">
        <w:rPr>
          <w:rFonts w:ascii="Verdana" w:hAnsi="Verdana"/>
          <w:b/>
          <w:sz w:val="18"/>
          <w:szCs w:val="18"/>
        </w:rPr>
        <w:t>).</w:t>
      </w:r>
    </w:p>
    <w:p w14:paraId="135F088A" w14:textId="77777777" w:rsidR="00996027" w:rsidRPr="00DC7137" w:rsidRDefault="00872DED" w:rsidP="00996027">
      <w:pPr>
        <w:tabs>
          <w:tab w:val="left" w:pos="720"/>
        </w:tabs>
        <w:spacing w:after="240"/>
        <w:ind w:left="714" w:hanging="357"/>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C763D2">
        <w:rPr>
          <w:rFonts w:ascii="Verdana" w:hAnsi="Verdana"/>
          <w:sz w:val="18"/>
          <w:szCs w:val="18"/>
          <w:shd w:val="clear" w:color="auto" w:fill="E6E6E6"/>
        </w:rPr>
      </w:r>
      <w:r w:rsidR="00C763D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Autorización Ambiental Integrada (</w:t>
      </w:r>
      <w:r w:rsidR="00996027" w:rsidRPr="00A7510C">
        <w:rPr>
          <w:rFonts w:ascii="Verdana" w:hAnsi="Verdana"/>
          <w:b/>
          <w:sz w:val="18"/>
          <w:szCs w:val="18"/>
        </w:rPr>
        <w:t xml:space="preserve">En el caso de que el proyecto la </w:t>
      </w:r>
      <w:r w:rsidR="00A45F8F">
        <w:rPr>
          <w:rFonts w:ascii="Verdana" w:hAnsi="Verdana"/>
          <w:b/>
          <w:sz w:val="18"/>
          <w:szCs w:val="18"/>
        </w:rPr>
        <w:t xml:space="preserve">requiera, </w:t>
      </w:r>
      <w:r w:rsidR="00DC7137" w:rsidRPr="00DC7137">
        <w:rPr>
          <w:rFonts w:ascii="Verdana" w:hAnsi="Verdana"/>
          <w:b/>
          <w:sz w:val="18"/>
          <w:szCs w:val="18"/>
        </w:rPr>
        <w:t>Real Decreto Legislativo 1/2016, de 16 de diciembre, por el que se aprueba el texto refundido de la Ley de prevención y control integrados de la contaminación</w:t>
      </w:r>
      <w:r w:rsidR="00AC5ADF" w:rsidRPr="00DC7137">
        <w:rPr>
          <w:rFonts w:ascii="Verdana" w:hAnsi="Verdana"/>
          <w:b/>
          <w:sz w:val="18"/>
          <w:szCs w:val="18"/>
        </w:rPr>
        <w:t>.</w:t>
      </w:r>
    </w:p>
    <w:p w14:paraId="135F088B" w14:textId="77777777" w:rsidR="000C6E65" w:rsidRPr="00AC5ADF" w:rsidRDefault="00872DED" w:rsidP="000C6E65">
      <w:pPr>
        <w:tabs>
          <w:tab w:val="left" w:pos="720"/>
        </w:tabs>
        <w:spacing w:after="24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0C6E65" w:rsidRPr="00A7510C">
        <w:rPr>
          <w:rFonts w:ascii="Verdana" w:hAnsi="Verdana"/>
          <w:sz w:val="18"/>
          <w:szCs w:val="18"/>
          <w:shd w:val="clear" w:color="auto" w:fill="E6E6E6"/>
        </w:rPr>
        <w:instrText xml:space="preserve"> FORMCHECKBOX </w:instrText>
      </w:r>
      <w:r w:rsidR="00C763D2">
        <w:rPr>
          <w:rFonts w:ascii="Verdana" w:hAnsi="Verdana"/>
          <w:sz w:val="18"/>
          <w:szCs w:val="18"/>
          <w:shd w:val="clear" w:color="auto" w:fill="E6E6E6"/>
        </w:rPr>
      </w:r>
      <w:r w:rsidR="00C763D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0C6E65" w:rsidRPr="000C6E65">
        <w:rPr>
          <w:rFonts w:ascii="Verdana" w:hAnsi="Verdana"/>
          <w:sz w:val="18"/>
          <w:szCs w:val="18"/>
        </w:rPr>
        <w:tab/>
      </w:r>
      <w:r w:rsidR="000C6E65">
        <w:rPr>
          <w:rFonts w:ascii="Verdana" w:hAnsi="Verdana"/>
          <w:sz w:val="18"/>
          <w:szCs w:val="18"/>
        </w:rPr>
        <w:t xml:space="preserve">Evaluación de la </w:t>
      </w:r>
      <w:r w:rsidR="000C6E65" w:rsidRPr="000C6E65">
        <w:rPr>
          <w:rFonts w:ascii="Verdana" w:hAnsi="Verdana"/>
          <w:b/>
          <w:sz w:val="18"/>
          <w:szCs w:val="18"/>
        </w:rPr>
        <w:t>contribución de la actuación subvencionada a la reducción de las emisiones de gases de efecto invernadero</w:t>
      </w:r>
      <w:r w:rsidR="000C6E65">
        <w:rPr>
          <w:rFonts w:ascii="Verdana" w:hAnsi="Verdana"/>
          <w:sz w:val="18"/>
          <w:szCs w:val="18"/>
        </w:rPr>
        <w:t>, atendiendo a las metodologías disponibles</w:t>
      </w:r>
      <w:r w:rsidR="00AC5ADF" w:rsidRPr="00AC5ADF">
        <w:rPr>
          <w:rFonts w:ascii="Verdana" w:hAnsi="Verdana"/>
          <w:sz w:val="18"/>
          <w:szCs w:val="18"/>
          <w:u w:val="single"/>
        </w:rPr>
        <w:t>.</w:t>
      </w:r>
    </w:p>
    <w:p w14:paraId="135F088C" w14:textId="77777777" w:rsidR="00170A07" w:rsidRPr="00AC5ADF" w:rsidRDefault="00872DED" w:rsidP="000C6E65">
      <w:pPr>
        <w:tabs>
          <w:tab w:val="left" w:pos="720"/>
        </w:tabs>
        <w:spacing w:after="24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170A07" w:rsidRPr="00A7510C">
        <w:rPr>
          <w:rFonts w:ascii="Verdana" w:hAnsi="Verdana"/>
          <w:sz w:val="18"/>
          <w:szCs w:val="18"/>
          <w:shd w:val="clear" w:color="auto" w:fill="E6E6E6"/>
        </w:rPr>
        <w:instrText xml:space="preserve"> FORMCHECKBOX </w:instrText>
      </w:r>
      <w:r w:rsidR="00C763D2">
        <w:rPr>
          <w:rFonts w:ascii="Verdana" w:hAnsi="Verdana"/>
          <w:sz w:val="18"/>
          <w:szCs w:val="18"/>
          <w:shd w:val="clear" w:color="auto" w:fill="E6E6E6"/>
        </w:rPr>
      </w:r>
      <w:r w:rsidR="00C763D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170A07" w:rsidRPr="000C6E65">
        <w:rPr>
          <w:rFonts w:ascii="Verdana" w:hAnsi="Verdana"/>
          <w:sz w:val="18"/>
          <w:szCs w:val="18"/>
        </w:rPr>
        <w:tab/>
      </w:r>
      <w:r w:rsidR="00170A07">
        <w:rPr>
          <w:rFonts w:ascii="Verdana" w:hAnsi="Verdana"/>
          <w:sz w:val="18"/>
          <w:szCs w:val="18"/>
        </w:rPr>
        <w:tab/>
        <w:t xml:space="preserve">Documento de </w:t>
      </w:r>
      <w:r w:rsidR="00170A07" w:rsidRPr="00170A07">
        <w:rPr>
          <w:rFonts w:ascii="Verdana" w:hAnsi="Verdana"/>
          <w:b/>
          <w:sz w:val="18"/>
          <w:szCs w:val="18"/>
        </w:rPr>
        <w:t>NO afectación</w:t>
      </w:r>
      <w:r w:rsidR="00170A07">
        <w:rPr>
          <w:rFonts w:ascii="Verdana" w:hAnsi="Verdana"/>
          <w:b/>
          <w:sz w:val="18"/>
          <w:szCs w:val="18"/>
        </w:rPr>
        <w:t xml:space="preserve"> directa o indirecta</w:t>
      </w:r>
      <w:r w:rsidR="00170A07" w:rsidRPr="00170A07">
        <w:rPr>
          <w:rFonts w:ascii="Verdana" w:hAnsi="Verdana"/>
          <w:b/>
          <w:sz w:val="18"/>
          <w:szCs w:val="18"/>
        </w:rPr>
        <w:t xml:space="preserve"> a los espacios de la Red Natura 2000</w:t>
      </w:r>
      <w:r w:rsidR="00170A07" w:rsidRPr="00AC5ADF">
        <w:rPr>
          <w:rFonts w:ascii="Verdana" w:hAnsi="Verdana"/>
          <w:sz w:val="18"/>
          <w:szCs w:val="18"/>
          <w:u w:val="single"/>
        </w:rPr>
        <w:t>.</w:t>
      </w:r>
    </w:p>
    <w:p w14:paraId="135F088D" w14:textId="77777777" w:rsidR="00170A07" w:rsidRDefault="00170A07" w:rsidP="00AC5ADF">
      <w:pPr>
        <w:spacing w:after="240"/>
        <w:ind w:left="284"/>
        <w:jc w:val="both"/>
        <w:rPr>
          <w:rFonts w:ascii="Verdana" w:hAnsi="Verdana"/>
          <w:sz w:val="18"/>
          <w:szCs w:val="18"/>
        </w:rPr>
      </w:pPr>
      <w:r>
        <w:rPr>
          <w:rFonts w:ascii="Verdana" w:hAnsi="Verdana"/>
          <w:sz w:val="18"/>
          <w:szCs w:val="18"/>
        </w:rPr>
        <w:t xml:space="preserve">El proyecto cumple </w:t>
      </w:r>
      <w:r w:rsidRPr="00AC5ADF">
        <w:rPr>
          <w:rFonts w:ascii="Verdana" w:hAnsi="Verdana"/>
          <w:b/>
          <w:sz w:val="18"/>
          <w:szCs w:val="18"/>
        </w:rPr>
        <w:t>todas las normas nacionales y comunitarias</w:t>
      </w:r>
      <w:r>
        <w:rPr>
          <w:rFonts w:ascii="Verdana" w:hAnsi="Verdana"/>
          <w:sz w:val="18"/>
          <w:szCs w:val="18"/>
        </w:rPr>
        <w:t>, ta</w:t>
      </w:r>
      <w:r w:rsidR="00AC5ADF">
        <w:rPr>
          <w:rFonts w:ascii="Verdana" w:hAnsi="Verdana"/>
          <w:sz w:val="18"/>
          <w:szCs w:val="18"/>
        </w:rPr>
        <w:t xml:space="preserve">nto </w:t>
      </w:r>
      <w:r w:rsidR="00AC5ADF" w:rsidRPr="00AC5ADF">
        <w:rPr>
          <w:rFonts w:ascii="Verdana" w:hAnsi="Verdana"/>
          <w:b/>
          <w:sz w:val="18"/>
          <w:szCs w:val="18"/>
        </w:rPr>
        <w:t xml:space="preserve">medioambientales como sobre </w:t>
      </w:r>
      <w:r w:rsidRPr="00AC5ADF">
        <w:rPr>
          <w:rFonts w:ascii="Verdana" w:hAnsi="Verdana"/>
          <w:b/>
          <w:sz w:val="18"/>
          <w:szCs w:val="18"/>
        </w:rPr>
        <w:t>desarrollo sostenible</w:t>
      </w:r>
      <w:r>
        <w:rPr>
          <w:rFonts w:ascii="Verdana" w:hAnsi="Verdana"/>
          <w:sz w:val="18"/>
          <w:szCs w:val="18"/>
        </w:rPr>
        <w:t>.</w:t>
      </w:r>
    </w:p>
    <w:p w14:paraId="135F088E" w14:textId="77777777" w:rsidR="00AC5ADF" w:rsidRDefault="00872DED" w:rsidP="00AC5ADF">
      <w:pPr>
        <w:spacing w:before="240"/>
        <w:ind w:left="357"/>
        <w:rPr>
          <w:sz w:val="18"/>
          <w:szCs w:val="18"/>
        </w:rPr>
      </w:pPr>
      <w:r>
        <w:rPr>
          <w:sz w:val="18"/>
          <w:szCs w:val="18"/>
        </w:rPr>
        <w:fldChar w:fldCharType="begin">
          <w:ffData>
            <w:name w:val="Casilla22"/>
            <w:enabled/>
            <w:calcOnExit w:val="0"/>
            <w:checkBox>
              <w:sizeAuto/>
              <w:default w:val="0"/>
            </w:checkBox>
          </w:ffData>
        </w:fldChar>
      </w:r>
      <w:r w:rsidR="00AC5ADF">
        <w:rPr>
          <w:sz w:val="18"/>
          <w:szCs w:val="18"/>
        </w:rPr>
        <w:instrText xml:space="preserve"> FORMCHECKBOX </w:instrText>
      </w:r>
      <w:r w:rsidR="00C763D2">
        <w:rPr>
          <w:sz w:val="18"/>
          <w:szCs w:val="18"/>
        </w:rPr>
      </w:r>
      <w:r w:rsidR="00C763D2">
        <w:rPr>
          <w:sz w:val="18"/>
          <w:szCs w:val="18"/>
        </w:rPr>
        <w:fldChar w:fldCharType="separate"/>
      </w:r>
      <w:r>
        <w:rPr>
          <w:sz w:val="18"/>
          <w:szCs w:val="18"/>
        </w:rPr>
        <w:fldChar w:fldCharType="end"/>
      </w:r>
      <w:r w:rsidR="00AC5ADF">
        <w:rPr>
          <w:sz w:val="18"/>
          <w:szCs w:val="18"/>
        </w:rPr>
        <w:t xml:space="preserve"> </w:t>
      </w:r>
      <w:r w:rsidR="00AC5ADF">
        <w:rPr>
          <w:b/>
          <w:sz w:val="18"/>
          <w:szCs w:val="18"/>
        </w:rPr>
        <w:t>NO</w:t>
      </w:r>
      <w:r w:rsidR="00AC5ADF">
        <w:rPr>
          <w:sz w:val="18"/>
          <w:szCs w:val="18"/>
        </w:rPr>
        <w:t>.</w:t>
      </w:r>
    </w:p>
    <w:p w14:paraId="135F088F" w14:textId="77777777" w:rsidR="00AC5ADF" w:rsidRDefault="00872DED" w:rsidP="00AC5ADF">
      <w:pPr>
        <w:ind w:left="360"/>
        <w:rPr>
          <w:spacing w:val="-4"/>
          <w:sz w:val="18"/>
          <w:szCs w:val="18"/>
        </w:rPr>
      </w:pPr>
      <w:r>
        <w:rPr>
          <w:sz w:val="18"/>
          <w:szCs w:val="18"/>
        </w:rPr>
        <w:fldChar w:fldCharType="begin">
          <w:ffData>
            <w:name w:val="Casilla23"/>
            <w:enabled/>
            <w:calcOnExit w:val="0"/>
            <w:checkBox>
              <w:sizeAuto/>
              <w:default w:val="0"/>
            </w:checkBox>
          </w:ffData>
        </w:fldChar>
      </w:r>
      <w:r w:rsidR="00AC5ADF">
        <w:rPr>
          <w:sz w:val="18"/>
          <w:szCs w:val="18"/>
        </w:rPr>
        <w:instrText xml:space="preserve"> FORMCHECKBOX </w:instrText>
      </w:r>
      <w:r w:rsidR="00C763D2">
        <w:rPr>
          <w:sz w:val="18"/>
          <w:szCs w:val="18"/>
        </w:rPr>
      </w:r>
      <w:r w:rsidR="00C763D2">
        <w:rPr>
          <w:sz w:val="18"/>
          <w:szCs w:val="18"/>
        </w:rPr>
        <w:fldChar w:fldCharType="separate"/>
      </w:r>
      <w:r>
        <w:rPr>
          <w:sz w:val="18"/>
          <w:szCs w:val="18"/>
        </w:rPr>
        <w:fldChar w:fldCharType="end"/>
      </w:r>
      <w:r w:rsidR="00AC5ADF">
        <w:rPr>
          <w:sz w:val="18"/>
          <w:szCs w:val="18"/>
        </w:rPr>
        <w:t xml:space="preserve"> </w:t>
      </w:r>
      <w:r w:rsidR="00AC5ADF">
        <w:rPr>
          <w:b/>
          <w:sz w:val="18"/>
          <w:szCs w:val="18"/>
        </w:rPr>
        <w:t>SI</w:t>
      </w:r>
      <w:r w:rsidR="00AC5ADF">
        <w:rPr>
          <w:sz w:val="18"/>
          <w:szCs w:val="18"/>
        </w:rPr>
        <w:t>.</w:t>
      </w:r>
    </w:p>
    <w:p w14:paraId="135F0890" w14:textId="77777777" w:rsidR="00AC5ADF" w:rsidRDefault="00AC5ADF" w:rsidP="00996027">
      <w:pPr>
        <w:spacing w:after="240"/>
        <w:jc w:val="both"/>
        <w:rPr>
          <w:rFonts w:ascii="Verdana" w:hAnsi="Verdana"/>
          <w:b/>
          <w:sz w:val="18"/>
          <w:szCs w:val="18"/>
          <w:lang w:val="es-ES_tradnl"/>
        </w:rPr>
      </w:pPr>
    </w:p>
    <w:p w14:paraId="135F0891" w14:textId="77777777" w:rsidR="00996027" w:rsidRPr="00A7510C" w:rsidRDefault="00996027" w:rsidP="00996027">
      <w:pPr>
        <w:spacing w:after="240"/>
        <w:jc w:val="both"/>
        <w:rPr>
          <w:rFonts w:ascii="Verdana" w:hAnsi="Verdana"/>
          <w:b/>
          <w:sz w:val="18"/>
          <w:szCs w:val="18"/>
          <w:lang w:val="es-ES_tradnl"/>
        </w:rPr>
      </w:pPr>
      <w:r w:rsidRPr="00A7510C">
        <w:rPr>
          <w:rFonts w:ascii="Verdana" w:hAnsi="Verdana"/>
          <w:b/>
          <w:sz w:val="18"/>
          <w:szCs w:val="18"/>
          <w:lang w:val="es-ES_tradnl"/>
        </w:rPr>
        <w:t>Si el beneficiario de la ayuda ha denegado su consentimiento para que desde el IDEPA se recaben datos del solicitante ante la Agencia Estatal de Administración Tributaria, la Tesorería General de la Seguridad Social o el Ente Público de Servicios Tributarios del Principado de Asturias, deberá presentar:</w:t>
      </w:r>
    </w:p>
    <w:p w14:paraId="135F0892" w14:textId="77777777" w:rsidR="00996027" w:rsidRPr="00A7510C" w:rsidRDefault="00872DED" w:rsidP="00996027">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C763D2">
        <w:rPr>
          <w:rFonts w:ascii="Verdana" w:hAnsi="Verdana"/>
          <w:sz w:val="18"/>
          <w:szCs w:val="18"/>
          <w:shd w:val="clear" w:color="auto" w:fill="E6E6E6"/>
        </w:rPr>
      </w:r>
      <w:r w:rsidR="00C763D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 xml:space="preserve">Certificados de la </w:t>
      </w:r>
      <w:r w:rsidR="00996027" w:rsidRPr="00A7510C">
        <w:rPr>
          <w:rFonts w:ascii="Verdana" w:hAnsi="Verdana"/>
          <w:b/>
          <w:sz w:val="18"/>
          <w:szCs w:val="18"/>
        </w:rPr>
        <w:t>AGENCIA ESTATAL DE ADMINISTRACIÓN TRIBUTARIA (AEAT)</w:t>
      </w:r>
      <w:r w:rsidR="00996027" w:rsidRPr="00A7510C">
        <w:rPr>
          <w:rFonts w:ascii="Verdana" w:hAnsi="Verdana"/>
          <w:sz w:val="18"/>
          <w:szCs w:val="18"/>
        </w:rPr>
        <w:t>, relativos al cumplimiento de las obligaciones fiscales y del Impuesto de Actividades Económicas (</w:t>
      </w:r>
      <w:r w:rsidR="00996027" w:rsidRPr="00345B84">
        <w:rPr>
          <w:rFonts w:ascii="Verdana" w:hAnsi="Verdana"/>
          <w:b/>
          <w:sz w:val="18"/>
          <w:szCs w:val="18"/>
        </w:rPr>
        <w:t>IAE</w:t>
      </w:r>
      <w:r w:rsidR="00996027" w:rsidRPr="00A7510C">
        <w:rPr>
          <w:rFonts w:ascii="Verdana" w:hAnsi="Verdana"/>
          <w:sz w:val="18"/>
          <w:szCs w:val="18"/>
        </w:rPr>
        <w:t>)</w:t>
      </w:r>
      <w:r w:rsidR="00996027" w:rsidRPr="00A7510C">
        <w:rPr>
          <w:rFonts w:ascii="Verdana" w:hAnsi="Verdana"/>
          <w:sz w:val="18"/>
          <w:szCs w:val="18"/>
          <w:lang w:val="es-ES_tradnl"/>
        </w:rPr>
        <w:t>.</w:t>
      </w:r>
    </w:p>
    <w:p w14:paraId="135F0893" w14:textId="77777777" w:rsidR="00996027" w:rsidRPr="00A7510C" w:rsidRDefault="00872DED" w:rsidP="00996027">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bookmarkStart w:id="21" w:name="Casilla21"/>
      <w:r w:rsidR="00996027" w:rsidRPr="00A7510C">
        <w:rPr>
          <w:rFonts w:ascii="Verdana" w:hAnsi="Verdana"/>
          <w:sz w:val="18"/>
          <w:szCs w:val="18"/>
          <w:shd w:val="clear" w:color="auto" w:fill="E6E6E6"/>
        </w:rPr>
        <w:instrText xml:space="preserve"> FORMCHECKBOX </w:instrText>
      </w:r>
      <w:r w:rsidR="00C763D2">
        <w:rPr>
          <w:rFonts w:ascii="Verdana" w:hAnsi="Verdana"/>
          <w:sz w:val="18"/>
          <w:szCs w:val="18"/>
          <w:shd w:val="clear" w:color="auto" w:fill="E6E6E6"/>
        </w:rPr>
      </w:r>
      <w:r w:rsidR="00C763D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bookmarkEnd w:id="21"/>
      <w:r w:rsidR="00996027" w:rsidRPr="00A7510C">
        <w:rPr>
          <w:rFonts w:ascii="Verdana" w:hAnsi="Verdana"/>
          <w:sz w:val="18"/>
          <w:szCs w:val="18"/>
        </w:rPr>
        <w:tab/>
        <w:t xml:space="preserve">Certificación de la </w:t>
      </w:r>
      <w:r w:rsidR="00996027" w:rsidRPr="00A7510C">
        <w:rPr>
          <w:rFonts w:ascii="Verdana" w:hAnsi="Verdana"/>
          <w:b/>
          <w:sz w:val="18"/>
          <w:szCs w:val="18"/>
        </w:rPr>
        <w:t>TESORERÍA GENERAL DE LA SEGURIDAD SOCIAL,</w:t>
      </w:r>
      <w:r w:rsidR="00996027" w:rsidRPr="00A7510C">
        <w:rPr>
          <w:rFonts w:ascii="Verdana" w:hAnsi="Verdana"/>
          <w:sz w:val="18"/>
          <w:szCs w:val="18"/>
        </w:rPr>
        <w:t xml:space="preserve"> de estar al corriente de las obligaciones con la Seguridad Social.</w:t>
      </w:r>
    </w:p>
    <w:p w14:paraId="135F0894" w14:textId="77777777" w:rsidR="00996027" w:rsidRDefault="00872DED" w:rsidP="00996027">
      <w:pPr>
        <w:tabs>
          <w:tab w:val="left" w:pos="720"/>
        </w:tabs>
        <w:spacing w:after="120"/>
        <w:ind w:left="720" w:hanging="360"/>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C763D2">
        <w:rPr>
          <w:rFonts w:ascii="Verdana" w:hAnsi="Verdana"/>
          <w:sz w:val="18"/>
          <w:szCs w:val="18"/>
          <w:shd w:val="clear" w:color="auto" w:fill="E6E6E6"/>
        </w:rPr>
      </w:r>
      <w:r w:rsidR="00C763D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 xml:space="preserve">Certificación expedida por el </w:t>
      </w:r>
      <w:r w:rsidR="00996027" w:rsidRPr="00A7510C">
        <w:rPr>
          <w:rFonts w:ascii="Verdana" w:hAnsi="Verdana"/>
          <w:b/>
          <w:sz w:val="18"/>
          <w:szCs w:val="18"/>
        </w:rPr>
        <w:t>ENTE PUBLICO DE SERVICIOS TRIBUTARIOS DEL PRINCIPADO DE ASTURIAS</w:t>
      </w:r>
      <w:r w:rsidR="00996027" w:rsidRPr="00A7510C">
        <w:rPr>
          <w:rFonts w:ascii="Verdana" w:hAnsi="Verdana"/>
          <w:sz w:val="18"/>
          <w:szCs w:val="18"/>
        </w:rPr>
        <w:t>, de no ser deudor del Principado de Asturias por deudas vencidas, líquidas y exigibles</w:t>
      </w:r>
      <w:r w:rsidR="00996027" w:rsidRPr="00A7510C">
        <w:rPr>
          <w:rFonts w:ascii="Verdana" w:hAnsi="Verdana"/>
          <w:sz w:val="18"/>
          <w:szCs w:val="18"/>
          <w:lang w:val="es-ES_tradnl"/>
        </w:rPr>
        <w:t>.</w:t>
      </w:r>
    </w:p>
    <w:p w14:paraId="2E6C416B" w14:textId="2FBF4028" w:rsidR="003A351D" w:rsidRPr="003A351D" w:rsidRDefault="003A351D" w:rsidP="004C5F38">
      <w:pPr>
        <w:tabs>
          <w:tab w:val="left" w:pos="720"/>
        </w:tabs>
        <w:spacing w:after="120"/>
        <w:ind w:left="720" w:hanging="360"/>
        <w:jc w:val="both"/>
        <w:rPr>
          <w:rFonts w:ascii="Verdana" w:hAnsi="Verdana"/>
          <w:b/>
          <w:bCs/>
          <w:sz w:val="18"/>
          <w:szCs w:val="18"/>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Pr="00A7510C">
        <w:rPr>
          <w:rFonts w:ascii="Verdana" w:hAnsi="Verdana"/>
          <w:sz w:val="18"/>
          <w:szCs w:val="18"/>
          <w:shd w:val="clear" w:color="auto" w:fill="E6E6E6"/>
        </w:rPr>
        <w:instrText xml:space="preserve"> FORMCHECKBOX </w:instrText>
      </w:r>
      <w:r w:rsidR="00C763D2">
        <w:rPr>
          <w:rFonts w:ascii="Verdana" w:hAnsi="Verdana"/>
          <w:sz w:val="18"/>
          <w:szCs w:val="18"/>
          <w:shd w:val="clear" w:color="auto" w:fill="E6E6E6"/>
        </w:rPr>
      </w:r>
      <w:r w:rsidR="00C763D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Pr="00A7510C">
        <w:rPr>
          <w:rFonts w:ascii="Verdana" w:hAnsi="Verdana"/>
          <w:sz w:val="18"/>
          <w:szCs w:val="18"/>
        </w:rPr>
        <w:tab/>
      </w:r>
      <w:r w:rsidRPr="003A351D">
        <w:rPr>
          <w:rFonts w:ascii="Verdana" w:hAnsi="Verdana"/>
          <w:b/>
          <w:bCs/>
          <w:sz w:val="18"/>
          <w:szCs w:val="18"/>
        </w:rPr>
        <w:t>Certificación Emitida por auditor</w:t>
      </w:r>
      <w:r w:rsidRPr="003A351D">
        <w:rPr>
          <w:rFonts w:ascii="Verdana" w:hAnsi="Verdana"/>
          <w:sz w:val="18"/>
          <w:szCs w:val="18"/>
        </w:rPr>
        <w:t xml:space="preserve"> inscrito en el Registro Oficial de Auditores de Cuentas,  de cumplir con la no morosidad Ley 3/2004, que atenderá al plazo efectivo de los pagos de la empresa cliente con independencia de cualquier financiación para el cobro anticipado de la empresa proveedora. En caso de que la </w:t>
      </w:r>
      <w:r w:rsidRPr="003A351D">
        <w:rPr>
          <w:rFonts w:ascii="Verdana" w:hAnsi="Verdana"/>
          <w:b/>
          <w:bCs/>
          <w:sz w:val="18"/>
          <w:szCs w:val="18"/>
        </w:rPr>
        <w:t>subvención concedida sea de importe superior a 30.000,00 €</w:t>
      </w:r>
      <w:r w:rsidRPr="003A351D">
        <w:rPr>
          <w:rFonts w:ascii="Verdana" w:hAnsi="Verdana"/>
          <w:sz w:val="18"/>
          <w:szCs w:val="18"/>
        </w:rPr>
        <w:t xml:space="preserve"> y, que de conformidad con la normativa contable la empresa </w:t>
      </w:r>
      <w:r w:rsidRPr="003A351D">
        <w:rPr>
          <w:rFonts w:ascii="Verdana" w:hAnsi="Verdana"/>
          <w:b/>
          <w:bCs/>
          <w:sz w:val="18"/>
          <w:szCs w:val="18"/>
        </w:rPr>
        <w:t>no pueda presentar cuenta de pérdidas y ganancias abreviadas</w:t>
      </w:r>
    </w:p>
    <w:p w14:paraId="7DC09262" w14:textId="0A167094" w:rsidR="003A351D" w:rsidRDefault="003A351D" w:rsidP="003A351D">
      <w:pPr>
        <w:tabs>
          <w:tab w:val="left" w:pos="720"/>
        </w:tabs>
        <w:spacing w:after="120"/>
        <w:jc w:val="both"/>
        <w:rPr>
          <w:rFonts w:ascii="Verdana" w:hAnsi="Verdana"/>
          <w:sz w:val="18"/>
          <w:szCs w:val="18"/>
          <w:u w:val="single"/>
          <w:lang w:val="es-ES_tradnl"/>
        </w:rPr>
      </w:pPr>
    </w:p>
    <w:p w14:paraId="135F0896" w14:textId="29821085" w:rsidR="00996027" w:rsidRPr="00A7510C" w:rsidRDefault="00996027" w:rsidP="00996027">
      <w:pPr>
        <w:tabs>
          <w:tab w:val="left" w:pos="720"/>
        </w:tabs>
        <w:spacing w:after="120"/>
        <w:jc w:val="both"/>
        <w:rPr>
          <w:rFonts w:ascii="Verdana" w:hAnsi="Verdana"/>
          <w:sz w:val="18"/>
          <w:szCs w:val="18"/>
          <w:lang w:val="es-ES_tradnl"/>
        </w:rPr>
      </w:pPr>
      <w:r w:rsidRPr="00DE5C03">
        <w:rPr>
          <w:rFonts w:ascii="Verdana" w:hAnsi="Verdana"/>
          <w:sz w:val="18"/>
          <w:szCs w:val="18"/>
          <w:u w:val="single"/>
          <w:lang w:val="es-ES_tradnl"/>
        </w:rPr>
        <w:t>Otra documentación</w:t>
      </w:r>
      <w:r w:rsidRPr="00A7510C">
        <w:rPr>
          <w:rFonts w:ascii="Verdana" w:hAnsi="Verdana"/>
          <w:sz w:val="18"/>
          <w:szCs w:val="18"/>
          <w:lang w:val="es-ES_tradnl"/>
        </w:rPr>
        <w:t xml:space="preserve"> (Indicar cuál):</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996027" w:rsidRPr="00A7510C" w14:paraId="135F0899" w14:textId="77777777" w:rsidTr="00996027">
        <w:tc>
          <w:tcPr>
            <w:tcW w:w="288" w:type="dxa"/>
            <w:vAlign w:val="center"/>
          </w:tcPr>
          <w:p w14:paraId="135F0897"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898"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996027" w:rsidRPr="00A7510C" w14:paraId="135F089C" w14:textId="77777777" w:rsidTr="00996027">
        <w:tc>
          <w:tcPr>
            <w:tcW w:w="288" w:type="dxa"/>
            <w:vAlign w:val="center"/>
          </w:tcPr>
          <w:p w14:paraId="135F089A"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89B"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522F15" w:rsidRPr="00A7510C" w14:paraId="135F089F" w14:textId="77777777" w:rsidTr="00996027">
        <w:tc>
          <w:tcPr>
            <w:tcW w:w="288" w:type="dxa"/>
            <w:vAlign w:val="center"/>
          </w:tcPr>
          <w:p w14:paraId="135F089D" w14:textId="77777777" w:rsidR="00522F15" w:rsidRPr="00A7510C" w:rsidRDefault="00522F15"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89E" w14:textId="77777777" w:rsidR="00522F15"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ED1174"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29C664B5" w14:textId="47826BAE" w:rsidR="004C5F38" w:rsidRDefault="004C5F38" w:rsidP="00D075EA">
      <w:pPr>
        <w:jc w:val="center"/>
        <w:rPr>
          <w:rFonts w:ascii="Verdana" w:hAnsi="Verdana"/>
          <w:b/>
          <w:sz w:val="18"/>
          <w:szCs w:val="18"/>
          <w:u w:val="single"/>
          <w:lang w:val="es-ES_tradnl"/>
        </w:rPr>
      </w:pPr>
    </w:p>
    <w:p w14:paraId="7169BFAF" w14:textId="77777777" w:rsidR="004C5F38" w:rsidRDefault="004C5F38">
      <w:pPr>
        <w:rPr>
          <w:rFonts w:ascii="Verdana" w:hAnsi="Verdana"/>
          <w:b/>
          <w:sz w:val="18"/>
          <w:szCs w:val="18"/>
          <w:u w:val="single"/>
          <w:lang w:val="es-ES_tradnl"/>
        </w:rPr>
      </w:pPr>
      <w:r>
        <w:rPr>
          <w:rFonts w:ascii="Verdana" w:hAnsi="Verdana"/>
          <w:b/>
          <w:sz w:val="18"/>
          <w:szCs w:val="18"/>
          <w:u w:val="single"/>
          <w:lang w:val="es-ES_tradnl"/>
        </w:rPr>
        <w:br w:type="page"/>
      </w:r>
    </w:p>
    <w:p w14:paraId="3282A253" w14:textId="77777777" w:rsidR="002311AB" w:rsidRDefault="002311AB" w:rsidP="002311AB">
      <w:pPr>
        <w:shd w:val="clear" w:color="auto" w:fill="FFFFFF"/>
        <w:jc w:val="center"/>
        <w:rPr>
          <w:b/>
          <w:iCs/>
          <w:color w:val="000000"/>
        </w:rPr>
      </w:pPr>
    </w:p>
    <w:p w14:paraId="4E106EC2" w14:textId="77777777" w:rsidR="00D20136" w:rsidRPr="0046232C" w:rsidRDefault="00D20136" w:rsidP="00D20136">
      <w:pPr>
        <w:shd w:val="clear" w:color="auto" w:fill="FFFFFF"/>
        <w:jc w:val="center"/>
        <w:rPr>
          <w:b/>
          <w:iCs/>
          <w:color w:val="000000"/>
          <w:sz w:val="36"/>
          <w:szCs w:val="36"/>
          <w:u w:val="single"/>
        </w:rPr>
      </w:pPr>
      <w:r w:rsidRPr="0046232C">
        <w:rPr>
          <w:b/>
          <w:iCs/>
          <w:color w:val="000000"/>
          <w:sz w:val="36"/>
          <w:szCs w:val="36"/>
          <w:u w:val="single"/>
        </w:rPr>
        <w:t>Declaración expresa responsable</w:t>
      </w:r>
    </w:p>
    <w:p w14:paraId="6775D55A" w14:textId="649EB31B" w:rsidR="00D20136" w:rsidRDefault="00D20136" w:rsidP="00D20136">
      <w:pPr>
        <w:pStyle w:val="Prrafodelista"/>
        <w:numPr>
          <w:ilvl w:val="0"/>
          <w:numId w:val="33"/>
        </w:numPr>
        <w:shd w:val="clear" w:color="auto" w:fill="FFFFFF"/>
        <w:ind w:left="-142"/>
        <w:jc w:val="center"/>
        <w:rPr>
          <w:b/>
          <w:iCs/>
          <w:color w:val="000000"/>
          <w:u w:val="single"/>
        </w:rPr>
      </w:pPr>
      <w:r>
        <w:rPr>
          <w:b/>
          <w:iCs/>
          <w:color w:val="000000"/>
          <w:u w:val="single"/>
        </w:rPr>
        <w:t>C</w:t>
      </w:r>
      <w:r w:rsidRPr="0046232C">
        <w:rPr>
          <w:b/>
          <w:iCs/>
          <w:color w:val="000000"/>
          <w:u w:val="single"/>
        </w:rPr>
        <w:t xml:space="preserve">ompromiso en relación con la ejecución de actuaciones del </w:t>
      </w:r>
      <w:r w:rsidR="007D2645">
        <w:rPr>
          <w:b/>
          <w:iCs/>
          <w:color w:val="000000"/>
          <w:u w:val="single"/>
        </w:rPr>
        <w:t>Fondo de Transición Justa</w:t>
      </w:r>
    </w:p>
    <w:p w14:paraId="2E86C579" w14:textId="77777777" w:rsidR="00D20136" w:rsidRPr="0046232C" w:rsidRDefault="00D20136" w:rsidP="00D20136">
      <w:pPr>
        <w:pStyle w:val="Prrafodelista"/>
        <w:numPr>
          <w:ilvl w:val="0"/>
          <w:numId w:val="33"/>
        </w:numPr>
        <w:shd w:val="clear" w:color="auto" w:fill="FFFFFF"/>
        <w:ind w:left="-142"/>
        <w:jc w:val="center"/>
        <w:rPr>
          <w:b/>
          <w:iCs/>
          <w:color w:val="000000"/>
          <w:u w:val="single"/>
        </w:rPr>
      </w:pPr>
      <w:r>
        <w:rPr>
          <w:b/>
          <w:iCs/>
          <w:color w:val="000000"/>
          <w:u w:val="single"/>
        </w:rPr>
        <w:t>C</w:t>
      </w:r>
      <w:r w:rsidRPr="0046232C">
        <w:rPr>
          <w:b/>
          <w:iCs/>
          <w:color w:val="000000"/>
          <w:u w:val="single"/>
        </w:rPr>
        <w:t>umplimiento de normas de no morosidad</w:t>
      </w:r>
    </w:p>
    <w:p w14:paraId="21507E03" w14:textId="77777777" w:rsidR="002311AB" w:rsidRDefault="002311AB" w:rsidP="002311AB">
      <w:pPr>
        <w:shd w:val="clear" w:color="auto" w:fill="FFFFFF"/>
        <w:jc w:val="center"/>
        <w:rPr>
          <w:b/>
          <w:color w:val="000000"/>
        </w:rPr>
      </w:pPr>
      <w:r w:rsidRPr="00F03F77">
        <w:rPr>
          <w:b/>
          <w:iCs/>
          <w:color w:val="000000"/>
          <w:sz w:val="16"/>
          <w:szCs w:val="16"/>
        </w:rPr>
        <w:t xml:space="preserve"> </w:t>
      </w:r>
    </w:p>
    <w:p w14:paraId="27FF00CC" w14:textId="77777777" w:rsidR="002311AB" w:rsidRPr="00244E05" w:rsidRDefault="002311AB" w:rsidP="002311AB">
      <w:pPr>
        <w:shd w:val="clear" w:color="auto" w:fill="FFFFFF"/>
        <w:jc w:val="center"/>
        <w:rPr>
          <w:b/>
          <w:color w:val="000000"/>
        </w:rPr>
      </w:pPr>
    </w:p>
    <w:p w14:paraId="7CCE656D" w14:textId="00C4CE70" w:rsidR="002311AB" w:rsidRDefault="002311AB" w:rsidP="002311AB">
      <w:pPr>
        <w:spacing w:line="360" w:lineRule="auto"/>
        <w:jc w:val="both"/>
        <w:rPr>
          <w:color w:val="000000"/>
        </w:rPr>
      </w:pPr>
      <w:r w:rsidRPr="006A6FB5">
        <w:rPr>
          <w:color w:val="000000"/>
        </w:rPr>
        <w:t>Don/Doña</w:t>
      </w:r>
      <w:r>
        <w:rPr>
          <w:color w:val="000000"/>
        </w:rPr>
        <w:t xml:space="preserve">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sidRPr="006A6FB5">
        <w:rPr>
          <w:color w:val="000000"/>
        </w:rPr>
        <w:t xml:space="preserve">, con DNI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sidRPr="006A6FB5">
        <w:rPr>
          <w:color w:val="000000"/>
        </w:rPr>
        <w:t xml:space="preserve">, como </w:t>
      </w:r>
      <w:r>
        <w:rPr>
          <w:color w:val="000000"/>
        </w:rPr>
        <w:t>representante legal</w:t>
      </w:r>
      <w:r w:rsidRPr="006A6FB5">
        <w:rPr>
          <w:color w:val="000000"/>
        </w:rPr>
        <w:t xml:space="preserve"> de la entidad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sidRPr="006A6FB5">
        <w:rPr>
          <w:color w:val="000000"/>
        </w:rPr>
        <w:t xml:space="preserve">, con NIF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sidRPr="006A6FB5">
        <w:rPr>
          <w:color w:val="000000"/>
        </w:rPr>
        <w:t xml:space="preserve">, y domicilio fiscal en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Pr>
          <w:rFonts w:ascii="Verdana" w:hAnsi="Verdana"/>
          <w:sz w:val="18"/>
          <w:szCs w:val="18"/>
          <w:lang w:val="es-ES_tradnl"/>
        </w:rPr>
        <w:t xml:space="preserve">, </w:t>
      </w:r>
      <w:r w:rsidRPr="006A6FB5">
        <w:rPr>
          <w:color w:val="000000"/>
        </w:rPr>
        <w:t xml:space="preserve">en la condición </w:t>
      </w:r>
      <w:r>
        <w:rPr>
          <w:color w:val="000000"/>
        </w:rPr>
        <w:t>de</w:t>
      </w:r>
      <w:r w:rsidRPr="006A6FB5">
        <w:rPr>
          <w:color w:val="000000"/>
        </w:rPr>
        <w:t xml:space="preserve"> beneficiaria de ayudas financiadas con recursos provenientes del </w:t>
      </w:r>
      <w:r w:rsidR="007D2645">
        <w:rPr>
          <w:color w:val="000000"/>
        </w:rPr>
        <w:t>Fondo de Transición Justa</w:t>
      </w:r>
      <w:r w:rsidRPr="00B6665F">
        <w:t xml:space="preserve">, </w:t>
      </w:r>
      <w:r w:rsidRPr="00B6665F">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comunicando en su caso a las autoridades que proceda los incumplimientos observados.</w:t>
      </w:r>
    </w:p>
    <w:p w14:paraId="5DA2A33A" w14:textId="77777777" w:rsidR="002311AB" w:rsidRPr="006A6FB5" w:rsidRDefault="002311AB" w:rsidP="002311AB">
      <w:pPr>
        <w:spacing w:line="360" w:lineRule="auto"/>
        <w:jc w:val="both"/>
        <w:rPr>
          <w:color w:val="000000"/>
        </w:rPr>
      </w:pPr>
    </w:p>
    <w:p w14:paraId="04233F50" w14:textId="2D014800" w:rsidR="003A351D" w:rsidRDefault="003A351D" w:rsidP="003A351D">
      <w:pPr>
        <w:spacing w:line="360" w:lineRule="auto"/>
        <w:jc w:val="both"/>
        <w:rPr>
          <w:color w:val="000000"/>
          <w:u w:val="single"/>
        </w:rPr>
      </w:pPr>
      <w:r w:rsidRPr="006A6FB5">
        <w:rPr>
          <w:color w:val="000000"/>
        </w:rPr>
        <w:t xml:space="preserve">Adicionalmente, </w:t>
      </w:r>
      <w:r w:rsidRPr="00B6665F">
        <w:rPr>
          <w:color w:val="000000"/>
          <w:u w:val="single"/>
        </w:rPr>
        <w:t xml:space="preserve">se compromete a respetar los principios de economía circular y evitar impactos negativos significativos en el medio ambiente </w:t>
      </w:r>
      <w:r w:rsidRPr="00573AA3">
        <w:rPr>
          <w:b/>
          <w:bCs/>
          <w:color w:val="000000"/>
          <w:u w:val="single"/>
        </w:rPr>
        <w:t>(«DNSH» por sus siglas en inglés «do no significant harm»)</w:t>
      </w:r>
      <w:r w:rsidRPr="00B6665F">
        <w:rPr>
          <w:color w:val="000000"/>
          <w:u w:val="single"/>
        </w:rPr>
        <w:t xml:space="preserve"> en la ejecución de las actuaciones llevadas a cabo en el marco de dicho Programa</w:t>
      </w:r>
      <w:r>
        <w:rPr>
          <w:color w:val="000000"/>
          <w:u w:val="single"/>
        </w:rPr>
        <w:t>.</w:t>
      </w:r>
    </w:p>
    <w:p w14:paraId="5740A080" w14:textId="77777777" w:rsidR="003A351D" w:rsidRDefault="003A351D" w:rsidP="003A351D">
      <w:pPr>
        <w:tabs>
          <w:tab w:val="left" w:pos="284"/>
          <w:tab w:val="left" w:pos="851"/>
        </w:tabs>
        <w:spacing w:after="120"/>
        <w:jc w:val="both"/>
        <w:rPr>
          <w:b/>
          <w:bCs/>
          <w:sz w:val="24"/>
          <w:szCs w:val="24"/>
          <w:u w:val="single"/>
        </w:rPr>
      </w:pPr>
    </w:p>
    <w:p w14:paraId="655A306E" w14:textId="0286294E" w:rsidR="003A351D" w:rsidRPr="007D2645" w:rsidRDefault="003A351D" w:rsidP="007D2645">
      <w:pPr>
        <w:pStyle w:val="Prrafodelista"/>
        <w:numPr>
          <w:ilvl w:val="1"/>
          <w:numId w:val="13"/>
        </w:numPr>
        <w:tabs>
          <w:tab w:val="clear" w:pos="1440"/>
          <w:tab w:val="left" w:pos="284"/>
          <w:tab w:val="left" w:pos="851"/>
        </w:tabs>
        <w:spacing w:after="120"/>
        <w:ind w:left="284"/>
        <w:jc w:val="both"/>
        <w:rPr>
          <w:rFonts w:ascii="Verdana" w:hAnsi="Verdana"/>
          <w:sz w:val="16"/>
          <w:szCs w:val="16"/>
        </w:rPr>
      </w:pPr>
      <w:r w:rsidRPr="007D2645">
        <w:rPr>
          <w:rFonts w:ascii="Verdana" w:hAnsi="Verdana"/>
          <w:sz w:val="16"/>
          <w:szCs w:val="16"/>
        </w:rPr>
        <w:t>Que las actuaciones previstas en el proyecto tienen un impacto nulo o insignificante sobre los objetivos climáticos y medioambientales según el principio DNSH, entendido en el sentido del artículo 17 del Reglamento (UE) 2020/852 del Parlamento Europeo y del Consejo.</w:t>
      </w:r>
    </w:p>
    <w:p w14:paraId="5000D54F" w14:textId="77777777" w:rsidR="003A351D" w:rsidRPr="00D32A6E" w:rsidRDefault="003A351D" w:rsidP="003A351D">
      <w:pPr>
        <w:shd w:val="clear" w:color="auto" w:fill="FFFFFF"/>
        <w:spacing w:before="180" w:after="180"/>
        <w:ind w:firstLine="360"/>
        <w:jc w:val="both"/>
        <w:rPr>
          <w:rFonts w:ascii="Verdana" w:hAnsi="Verdana"/>
          <w:sz w:val="16"/>
          <w:szCs w:val="16"/>
        </w:rPr>
      </w:pPr>
      <w:r w:rsidRPr="00D32A6E">
        <w:rPr>
          <w:rFonts w:ascii="Verdana" w:hAnsi="Verdana"/>
          <w:sz w:val="16"/>
          <w:szCs w:val="16"/>
        </w:rPr>
        <w:t>Se considerará que una actividad económica causa un perjuicio significativo:</w:t>
      </w:r>
    </w:p>
    <w:tbl>
      <w:tblPr>
        <w:tblW w:w="8931" w:type="dxa"/>
        <w:tblInd w:w="-142" w:type="dxa"/>
        <w:shd w:val="clear" w:color="auto" w:fill="FFFFFF"/>
        <w:tblCellMar>
          <w:left w:w="0" w:type="dxa"/>
          <w:right w:w="0" w:type="dxa"/>
        </w:tblCellMar>
        <w:tblLook w:val="04A0" w:firstRow="1" w:lastRow="0" w:firstColumn="1" w:lastColumn="0" w:noHBand="0" w:noVBand="1"/>
      </w:tblPr>
      <w:tblGrid>
        <w:gridCol w:w="413"/>
        <w:gridCol w:w="8518"/>
      </w:tblGrid>
      <w:tr w:rsidR="003A351D" w:rsidRPr="00D32A6E" w14:paraId="4F651A93" w14:textId="77777777" w:rsidTr="00972696">
        <w:tc>
          <w:tcPr>
            <w:tcW w:w="0" w:type="auto"/>
            <w:tcBorders>
              <w:top w:val="nil"/>
              <w:left w:val="nil"/>
              <w:bottom w:val="nil"/>
              <w:right w:val="nil"/>
            </w:tcBorders>
            <w:shd w:val="clear" w:color="auto" w:fill="FFFFFF"/>
            <w:tcMar>
              <w:top w:w="120" w:type="dxa"/>
              <w:left w:w="120" w:type="dxa"/>
              <w:bottom w:w="120" w:type="dxa"/>
              <w:right w:w="120" w:type="dxa"/>
            </w:tcMar>
            <w:hideMark/>
          </w:tcPr>
          <w:p w14:paraId="4B042060" w14:textId="77777777" w:rsidR="003A351D" w:rsidRPr="00D32A6E" w:rsidRDefault="003A351D" w:rsidP="00972696">
            <w:pPr>
              <w:jc w:val="center"/>
              <w:rPr>
                <w:rFonts w:ascii="Verdana" w:hAnsi="Verdana"/>
                <w:sz w:val="16"/>
                <w:szCs w:val="16"/>
              </w:rPr>
            </w:pPr>
            <w:r w:rsidRPr="00D32A6E">
              <w:rPr>
                <w:rFonts w:ascii="Verdana" w:hAnsi="Verdana"/>
                <w:sz w:val="16"/>
                <w:szCs w:val="16"/>
              </w:rPr>
              <w:t>a)</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785AD332" w14:textId="77777777" w:rsidR="003A351D" w:rsidRPr="00D32A6E" w:rsidRDefault="003A351D" w:rsidP="00972696">
            <w:pPr>
              <w:rPr>
                <w:rFonts w:ascii="Verdana" w:hAnsi="Verdana"/>
                <w:sz w:val="16"/>
                <w:szCs w:val="16"/>
              </w:rPr>
            </w:pPr>
            <w:r w:rsidRPr="00D32A6E">
              <w:rPr>
                <w:rFonts w:ascii="Verdana" w:hAnsi="Verdana"/>
                <w:sz w:val="16"/>
                <w:szCs w:val="16"/>
              </w:rPr>
              <w:t>a la mitigación del cambio climático, cuando la actividad dé lugar a considerables emisiones de gases de efecto invernadero;</w:t>
            </w:r>
          </w:p>
        </w:tc>
      </w:tr>
      <w:tr w:rsidR="003A351D" w:rsidRPr="00D32A6E" w14:paraId="302BB348" w14:textId="77777777" w:rsidTr="00972696">
        <w:tc>
          <w:tcPr>
            <w:tcW w:w="0" w:type="auto"/>
            <w:tcBorders>
              <w:top w:val="nil"/>
              <w:left w:val="nil"/>
              <w:bottom w:val="nil"/>
              <w:right w:val="nil"/>
            </w:tcBorders>
            <w:shd w:val="clear" w:color="auto" w:fill="FFFFFF"/>
            <w:tcMar>
              <w:top w:w="120" w:type="dxa"/>
              <w:left w:w="120" w:type="dxa"/>
              <w:bottom w:w="120" w:type="dxa"/>
              <w:right w:w="120" w:type="dxa"/>
            </w:tcMar>
            <w:hideMark/>
          </w:tcPr>
          <w:p w14:paraId="74B96B84" w14:textId="77777777" w:rsidR="003A351D" w:rsidRPr="00D32A6E" w:rsidRDefault="003A351D" w:rsidP="00972696">
            <w:pPr>
              <w:jc w:val="center"/>
              <w:rPr>
                <w:rFonts w:ascii="Verdana" w:hAnsi="Verdana"/>
                <w:sz w:val="16"/>
                <w:szCs w:val="16"/>
              </w:rPr>
            </w:pPr>
            <w:r w:rsidRPr="00D32A6E">
              <w:rPr>
                <w:rFonts w:ascii="Verdana" w:hAnsi="Verdana"/>
                <w:sz w:val="16"/>
                <w:szCs w:val="16"/>
              </w:rPr>
              <w:t>b)</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085E994C" w14:textId="77777777" w:rsidR="003A351D" w:rsidRPr="00D32A6E" w:rsidRDefault="003A351D" w:rsidP="00972696">
            <w:pPr>
              <w:rPr>
                <w:rFonts w:ascii="Verdana" w:hAnsi="Verdana"/>
                <w:sz w:val="16"/>
                <w:szCs w:val="16"/>
              </w:rPr>
            </w:pPr>
            <w:r w:rsidRPr="00D32A6E">
              <w:rPr>
                <w:rFonts w:ascii="Verdana" w:hAnsi="Verdana"/>
                <w:sz w:val="16"/>
                <w:szCs w:val="16"/>
              </w:rPr>
              <w:t>a la adaptación al cambio climático, cuando la actividad provoque un aumento de los efectos adversos de las condiciones climáticas actuales y de las previstas en el futuro, sobre sí misma o en las personas, la naturaleza o los activos;</w:t>
            </w:r>
          </w:p>
        </w:tc>
      </w:tr>
      <w:tr w:rsidR="003A351D" w:rsidRPr="00D32A6E" w14:paraId="3B778464" w14:textId="77777777" w:rsidTr="00972696">
        <w:tc>
          <w:tcPr>
            <w:tcW w:w="0" w:type="auto"/>
            <w:tcBorders>
              <w:top w:val="nil"/>
              <w:left w:val="nil"/>
              <w:bottom w:val="nil"/>
              <w:right w:val="nil"/>
            </w:tcBorders>
            <w:shd w:val="clear" w:color="auto" w:fill="FFFFFF"/>
            <w:tcMar>
              <w:top w:w="120" w:type="dxa"/>
              <w:left w:w="120" w:type="dxa"/>
              <w:bottom w:w="120" w:type="dxa"/>
              <w:right w:w="120" w:type="dxa"/>
            </w:tcMar>
            <w:hideMark/>
          </w:tcPr>
          <w:p w14:paraId="17898D40" w14:textId="77777777" w:rsidR="003A351D" w:rsidRPr="00D32A6E" w:rsidRDefault="003A351D" w:rsidP="00972696">
            <w:pPr>
              <w:jc w:val="center"/>
              <w:rPr>
                <w:rFonts w:ascii="Verdana" w:hAnsi="Verdana"/>
                <w:sz w:val="16"/>
                <w:szCs w:val="16"/>
              </w:rPr>
            </w:pPr>
            <w:r w:rsidRPr="00D32A6E">
              <w:rPr>
                <w:rFonts w:ascii="Verdana" w:hAnsi="Verdana"/>
                <w:sz w:val="16"/>
                <w:szCs w:val="16"/>
              </w:rPr>
              <w:t>c)</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12FC9DA7" w14:textId="77777777" w:rsidR="003A351D" w:rsidRPr="00D32A6E" w:rsidRDefault="003A351D" w:rsidP="00972696">
            <w:pPr>
              <w:rPr>
                <w:rFonts w:ascii="Verdana" w:hAnsi="Verdana"/>
                <w:sz w:val="16"/>
                <w:szCs w:val="16"/>
              </w:rPr>
            </w:pPr>
            <w:r w:rsidRPr="00D32A6E">
              <w:rPr>
                <w:rFonts w:ascii="Verdana" w:hAnsi="Verdana"/>
                <w:sz w:val="16"/>
                <w:szCs w:val="16"/>
              </w:rPr>
              <w:t>a una utilización y protección sostenibles de los recursos hídricos y marinos, cuando la actividad vaya en detrimento:</w:t>
            </w:r>
          </w:p>
          <w:p w14:paraId="0038DB80" w14:textId="77777777" w:rsidR="003A351D" w:rsidRPr="00D32A6E" w:rsidRDefault="003A351D" w:rsidP="00972696">
            <w:pPr>
              <w:rPr>
                <w:rFonts w:ascii="Verdana" w:hAnsi="Verdana"/>
                <w:sz w:val="16"/>
                <w:szCs w:val="16"/>
              </w:rPr>
            </w:pPr>
            <w:r w:rsidRPr="00D32A6E">
              <w:rPr>
                <w:rFonts w:ascii="Verdana" w:hAnsi="Verdana"/>
                <w:sz w:val="16"/>
                <w:szCs w:val="16"/>
              </w:rPr>
              <w:t>i) del buen estado o del buen potencial ecológico de las masas de agua, incluidas las superficiales y subterráneas, o</w:t>
            </w:r>
          </w:p>
          <w:p w14:paraId="20496A16" w14:textId="77777777" w:rsidR="003A351D" w:rsidRPr="00D32A6E" w:rsidRDefault="003A351D" w:rsidP="00972696">
            <w:pPr>
              <w:rPr>
                <w:rFonts w:ascii="Verdana" w:hAnsi="Verdana"/>
                <w:sz w:val="16"/>
                <w:szCs w:val="16"/>
              </w:rPr>
            </w:pPr>
            <w:r w:rsidRPr="00D32A6E">
              <w:rPr>
                <w:rFonts w:ascii="Verdana" w:hAnsi="Verdana"/>
                <w:sz w:val="16"/>
                <w:szCs w:val="16"/>
              </w:rPr>
              <w:t>ii) del buen estado ecológico de las aguas marinas;</w:t>
            </w:r>
          </w:p>
        </w:tc>
      </w:tr>
      <w:tr w:rsidR="003A351D" w:rsidRPr="00D32A6E" w14:paraId="059B6D3E" w14:textId="77777777" w:rsidTr="00972696">
        <w:tc>
          <w:tcPr>
            <w:tcW w:w="0" w:type="auto"/>
            <w:tcBorders>
              <w:top w:val="nil"/>
              <w:left w:val="nil"/>
              <w:bottom w:val="nil"/>
              <w:right w:val="nil"/>
            </w:tcBorders>
            <w:shd w:val="clear" w:color="auto" w:fill="FFFFFF"/>
            <w:tcMar>
              <w:top w:w="120" w:type="dxa"/>
              <w:left w:w="120" w:type="dxa"/>
              <w:bottom w:w="120" w:type="dxa"/>
              <w:right w:w="120" w:type="dxa"/>
            </w:tcMar>
            <w:hideMark/>
          </w:tcPr>
          <w:p w14:paraId="731ED39B" w14:textId="77777777" w:rsidR="003A351D" w:rsidRPr="00D32A6E" w:rsidRDefault="003A351D" w:rsidP="00972696">
            <w:pPr>
              <w:jc w:val="center"/>
              <w:rPr>
                <w:rFonts w:ascii="Verdana" w:hAnsi="Verdana"/>
                <w:sz w:val="16"/>
                <w:szCs w:val="16"/>
              </w:rPr>
            </w:pPr>
            <w:r w:rsidRPr="00D32A6E">
              <w:rPr>
                <w:rFonts w:ascii="Verdana" w:hAnsi="Verdana"/>
                <w:sz w:val="16"/>
                <w:szCs w:val="16"/>
              </w:rPr>
              <w:t>d)</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00A8D501" w14:textId="77777777" w:rsidR="003A351D" w:rsidRPr="00D32A6E" w:rsidRDefault="003A351D" w:rsidP="00972696">
            <w:pPr>
              <w:rPr>
                <w:rFonts w:ascii="Verdana" w:hAnsi="Verdana"/>
                <w:sz w:val="16"/>
                <w:szCs w:val="16"/>
              </w:rPr>
            </w:pPr>
            <w:r w:rsidRPr="00D32A6E">
              <w:rPr>
                <w:rFonts w:ascii="Verdana" w:hAnsi="Verdana"/>
                <w:sz w:val="16"/>
                <w:szCs w:val="16"/>
              </w:rPr>
              <w:t>a la economía circular, especialmente a la prevención y el reciclado de residuos, cuando:</w:t>
            </w:r>
          </w:p>
          <w:p w14:paraId="680025DB" w14:textId="77777777" w:rsidR="003A351D" w:rsidRPr="00D32A6E" w:rsidRDefault="003A351D" w:rsidP="00972696">
            <w:pPr>
              <w:rPr>
                <w:rFonts w:ascii="Verdana" w:hAnsi="Verdana"/>
                <w:sz w:val="16"/>
                <w:szCs w:val="16"/>
              </w:rPr>
            </w:pPr>
            <w:r w:rsidRPr="00D32A6E">
              <w:rPr>
                <w:rFonts w:ascii="Verdana" w:hAnsi="Verdana"/>
                <w:sz w:val="16"/>
                <w:szCs w:val="16"/>
              </w:rPr>
              <w:t>i) dicha actividad genere importantes ineficiencias en el uso de materiales o en el uso directo o indirecto de recursos naturales, como las fuentes de energía no renovables, las materias primas, el agua o el suelo en una o varias fases del ciclo de vida de los productos, en particular en términos de durabilidad y de posibilidades de reparación, actualización, reutilización o reciclado de los productos,</w:t>
            </w:r>
          </w:p>
          <w:p w14:paraId="68B93FFD" w14:textId="77777777" w:rsidR="003A351D" w:rsidRPr="00D32A6E" w:rsidRDefault="003A351D" w:rsidP="00972696">
            <w:pPr>
              <w:rPr>
                <w:rFonts w:ascii="Verdana" w:hAnsi="Verdana"/>
                <w:sz w:val="16"/>
                <w:szCs w:val="16"/>
              </w:rPr>
            </w:pPr>
            <w:r w:rsidRPr="00D32A6E">
              <w:rPr>
                <w:rFonts w:ascii="Verdana" w:hAnsi="Verdana"/>
                <w:sz w:val="16"/>
                <w:szCs w:val="16"/>
              </w:rPr>
              <w:t>ii) la actividad dé lugar a un aumento significativo de la generación, incineración o eliminación de residuos, excepto la incineración de residuos peligrosos no reciclables, o</w:t>
            </w:r>
          </w:p>
          <w:p w14:paraId="25D8B4C3" w14:textId="77777777" w:rsidR="003A351D" w:rsidRPr="00D32A6E" w:rsidRDefault="003A351D" w:rsidP="00972696">
            <w:pPr>
              <w:rPr>
                <w:rFonts w:ascii="Verdana" w:hAnsi="Verdana"/>
                <w:sz w:val="16"/>
                <w:szCs w:val="16"/>
              </w:rPr>
            </w:pPr>
            <w:r w:rsidRPr="00D32A6E">
              <w:rPr>
                <w:rFonts w:ascii="Verdana" w:hAnsi="Verdana"/>
                <w:sz w:val="16"/>
                <w:szCs w:val="16"/>
              </w:rPr>
              <w:t>iii) la eliminación de residuos a largo plazo pueda causar un perjuicio significativo y a largo plazo para el medio ambiente;</w:t>
            </w:r>
          </w:p>
        </w:tc>
      </w:tr>
      <w:tr w:rsidR="003A351D" w:rsidRPr="00D32A6E" w14:paraId="40C90373" w14:textId="77777777" w:rsidTr="00972696">
        <w:tc>
          <w:tcPr>
            <w:tcW w:w="0" w:type="auto"/>
            <w:tcBorders>
              <w:top w:val="nil"/>
              <w:left w:val="nil"/>
              <w:bottom w:val="nil"/>
              <w:right w:val="nil"/>
            </w:tcBorders>
            <w:shd w:val="clear" w:color="auto" w:fill="FFFFFF"/>
            <w:tcMar>
              <w:top w:w="120" w:type="dxa"/>
              <w:left w:w="120" w:type="dxa"/>
              <w:bottom w:w="120" w:type="dxa"/>
              <w:right w:w="120" w:type="dxa"/>
            </w:tcMar>
            <w:hideMark/>
          </w:tcPr>
          <w:p w14:paraId="36BA932E" w14:textId="77777777" w:rsidR="003A351D" w:rsidRPr="00D32A6E" w:rsidRDefault="003A351D" w:rsidP="00972696">
            <w:pPr>
              <w:jc w:val="center"/>
              <w:rPr>
                <w:rFonts w:ascii="Verdana" w:hAnsi="Verdana"/>
                <w:sz w:val="16"/>
                <w:szCs w:val="16"/>
              </w:rPr>
            </w:pPr>
            <w:r w:rsidRPr="00D32A6E">
              <w:rPr>
                <w:rFonts w:ascii="Verdana" w:hAnsi="Verdana"/>
                <w:sz w:val="16"/>
                <w:szCs w:val="16"/>
              </w:rPr>
              <w:t>e)</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2EAD1345" w14:textId="77777777" w:rsidR="003A351D" w:rsidRPr="00D32A6E" w:rsidRDefault="003A351D" w:rsidP="00972696">
            <w:pPr>
              <w:rPr>
                <w:rFonts w:ascii="Verdana" w:hAnsi="Verdana"/>
                <w:sz w:val="16"/>
                <w:szCs w:val="16"/>
              </w:rPr>
            </w:pPr>
            <w:r w:rsidRPr="00D32A6E">
              <w:rPr>
                <w:rFonts w:ascii="Verdana" w:hAnsi="Verdana"/>
                <w:sz w:val="16"/>
                <w:szCs w:val="16"/>
              </w:rPr>
              <w:t>a la prevención y el control de la contaminación, cuando la actividad dé lugar a un aumento significativo de las emisiones de contaminantes a la atmósfera, el agua o el suelo, en comparación con la situación existente antes del comienzo de la actividad, o</w:t>
            </w:r>
          </w:p>
        </w:tc>
      </w:tr>
      <w:tr w:rsidR="003A351D" w:rsidRPr="00D32A6E" w14:paraId="77BAFD32" w14:textId="77777777" w:rsidTr="00972696">
        <w:tc>
          <w:tcPr>
            <w:tcW w:w="0" w:type="auto"/>
            <w:tcBorders>
              <w:top w:val="nil"/>
              <w:left w:val="nil"/>
              <w:bottom w:val="nil"/>
              <w:right w:val="nil"/>
            </w:tcBorders>
            <w:shd w:val="clear" w:color="auto" w:fill="FFFFFF"/>
            <w:tcMar>
              <w:top w:w="120" w:type="dxa"/>
              <w:left w:w="120" w:type="dxa"/>
              <w:bottom w:w="120" w:type="dxa"/>
              <w:right w:w="120" w:type="dxa"/>
            </w:tcMar>
            <w:hideMark/>
          </w:tcPr>
          <w:p w14:paraId="7A963441" w14:textId="77777777" w:rsidR="003A351D" w:rsidRPr="00D32A6E" w:rsidRDefault="003A351D" w:rsidP="00972696">
            <w:pPr>
              <w:jc w:val="center"/>
              <w:rPr>
                <w:rFonts w:ascii="Verdana" w:hAnsi="Verdana"/>
                <w:sz w:val="16"/>
                <w:szCs w:val="16"/>
              </w:rPr>
            </w:pPr>
            <w:r w:rsidRPr="00D32A6E">
              <w:rPr>
                <w:rFonts w:ascii="Verdana" w:hAnsi="Verdana"/>
                <w:sz w:val="16"/>
                <w:szCs w:val="16"/>
              </w:rPr>
              <w:t>f)</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6F5FADE0" w14:textId="77777777" w:rsidR="003A351D" w:rsidRPr="00D32A6E" w:rsidRDefault="003A351D" w:rsidP="00972696">
            <w:pPr>
              <w:rPr>
                <w:rFonts w:ascii="Verdana" w:hAnsi="Verdana"/>
                <w:sz w:val="16"/>
                <w:szCs w:val="16"/>
              </w:rPr>
            </w:pPr>
            <w:r w:rsidRPr="00D32A6E">
              <w:rPr>
                <w:rFonts w:ascii="Verdana" w:hAnsi="Verdana"/>
                <w:sz w:val="16"/>
                <w:szCs w:val="16"/>
              </w:rPr>
              <w:t>a la protección y restauración de la biodiversidad y los ecosistemas, cuando la actividad:</w:t>
            </w:r>
          </w:p>
          <w:p w14:paraId="449E6BC7" w14:textId="77777777" w:rsidR="003A351D" w:rsidRPr="00D32A6E" w:rsidRDefault="003A351D" w:rsidP="00972696">
            <w:pPr>
              <w:rPr>
                <w:rFonts w:ascii="Verdana" w:hAnsi="Verdana"/>
                <w:sz w:val="16"/>
                <w:szCs w:val="16"/>
              </w:rPr>
            </w:pPr>
            <w:r w:rsidRPr="00D32A6E">
              <w:rPr>
                <w:rFonts w:ascii="Verdana" w:hAnsi="Verdana"/>
                <w:sz w:val="16"/>
                <w:szCs w:val="16"/>
              </w:rPr>
              <w:t>i) vaya en gran medida en detrimento de las buenas condiciones y la resiliencia de los ecosistemas, o</w:t>
            </w:r>
          </w:p>
          <w:p w14:paraId="0C997F72" w14:textId="77777777" w:rsidR="003A351D" w:rsidRPr="00D32A6E" w:rsidRDefault="003A351D" w:rsidP="00972696">
            <w:pPr>
              <w:rPr>
                <w:rFonts w:ascii="Verdana" w:hAnsi="Verdana"/>
                <w:sz w:val="16"/>
                <w:szCs w:val="16"/>
              </w:rPr>
            </w:pPr>
            <w:r w:rsidRPr="00D32A6E">
              <w:rPr>
                <w:rFonts w:ascii="Verdana" w:hAnsi="Verdana"/>
                <w:sz w:val="16"/>
                <w:szCs w:val="16"/>
              </w:rPr>
              <w:t>ii) vaya en detrimento del estado de conservación de los hábitats y las especies, en particular de aquellos de interés para la Unión.</w:t>
            </w:r>
          </w:p>
        </w:tc>
      </w:tr>
    </w:tbl>
    <w:p w14:paraId="5B905DA0" w14:textId="4507D21E" w:rsidR="003A351D" w:rsidRDefault="003A351D" w:rsidP="007D2645">
      <w:pPr>
        <w:pStyle w:val="Prrafodelista"/>
        <w:numPr>
          <w:ilvl w:val="1"/>
          <w:numId w:val="13"/>
        </w:numPr>
        <w:tabs>
          <w:tab w:val="clear" w:pos="1440"/>
          <w:tab w:val="left" w:pos="284"/>
          <w:tab w:val="left" w:pos="851"/>
        </w:tabs>
        <w:spacing w:after="120"/>
        <w:ind w:left="284"/>
        <w:jc w:val="both"/>
        <w:rPr>
          <w:rFonts w:ascii="Verdana" w:hAnsi="Verdana"/>
          <w:sz w:val="16"/>
          <w:szCs w:val="16"/>
        </w:rPr>
      </w:pPr>
      <w:r w:rsidRPr="00D32A6E">
        <w:rPr>
          <w:rFonts w:ascii="Verdana" w:hAnsi="Verdana"/>
          <w:sz w:val="16"/>
          <w:szCs w:val="16"/>
        </w:rPr>
        <w:lastRenderedPageBreak/>
        <w:t> A la hora de evaluar una actividad económica con arreglo a los criterios recogidos en el apartado 1, se deberá tener en cuenta el impacto ambiental tanto de la propia actividad como de los productos y servicios generados por esa actividad a lo largo de todo su ciclo de vida, en particular teniendo en cuenta la producción, el uso y el final de vida útil de esos productos y servicios.</w:t>
      </w:r>
    </w:p>
    <w:p w14:paraId="2C072F13" w14:textId="6232FEE9" w:rsidR="007D2645" w:rsidRDefault="007D2645" w:rsidP="007D2645">
      <w:pPr>
        <w:pStyle w:val="Prrafodelista"/>
        <w:numPr>
          <w:ilvl w:val="1"/>
          <w:numId w:val="13"/>
        </w:numPr>
        <w:tabs>
          <w:tab w:val="clear" w:pos="1440"/>
          <w:tab w:val="left" w:pos="284"/>
          <w:tab w:val="left" w:pos="851"/>
        </w:tabs>
        <w:spacing w:after="120"/>
        <w:ind w:left="284"/>
        <w:jc w:val="both"/>
        <w:rPr>
          <w:rFonts w:ascii="Verdana" w:hAnsi="Verdana"/>
          <w:sz w:val="16"/>
          <w:szCs w:val="16"/>
        </w:rPr>
      </w:pPr>
      <w:r>
        <w:rPr>
          <w:rFonts w:ascii="Verdana" w:hAnsi="Verdana"/>
          <w:sz w:val="16"/>
          <w:szCs w:val="16"/>
        </w:rPr>
        <w:t>No desarrolla actividades excluidas del Reglamento (UE) 2021/1056</w:t>
      </w:r>
    </w:p>
    <w:p w14:paraId="5854185A" w14:textId="4EC74B0A" w:rsidR="007D2645" w:rsidRDefault="007D2645" w:rsidP="007D2645">
      <w:pPr>
        <w:pStyle w:val="Prrafodelista"/>
        <w:numPr>
          <w:ilvl w:val="1"/>
          <w:numId w:val="13"/>
        </w:numPr>
        <w:tabs>
          <w:tab w:val="clear" w:pos="1440"/>
          <w:tab w:val="left" w:pos="284"/>
          <w:tab w:val="left" w:pos="851"/>
        </w:tabs>
        <w:spacing w:after="120"/>
        <w:ind w:left="284"/>
        <w:jc w:val="both"/>
        <w:rPr>
          <w:rFonts w:ascii="Verdana" w:hAnsi="Verdana"/>
          <w:sz w:val="16"/>
          <w:szCs w:val="16"/>
        </w:rPr>
      </w:pPr>
      <w:r>
        <w:rPr>
          <w:rFonts w:ascii="Verdana" w:hAnsi="Verdana"/>
          <w:sz w:val="16"/>
          <w:szCs w:val="16"/>
        </w:rPr>
        <w:t>No prevé efectos directos ni indirectos primarios sobre el medio ambiente.</w:t>
      </w:r>
    </w:p>
    <w:p w14:paraId="540CCB3F" w14:textId="77777777" w:rsidR="007D2645" w:rsidRPr="00D32A6E" w:rsidRDefault="007D2645" w:rsidP="003A351D">
      <w:pPr>
        <w:shd w:val="clear" w:color="auto" w:fill="FFFFFF"/>
        <w:spacing w:before="180" w:after="180"/>
        <w:ind w:firstLine="360"/>
        <w:jc w:val="both"/>
        <w:rPr>
          <w:rFonts w:ascii="Verdana" w:hAnsi="Verdana"/>
          <w:sz w:val="16"/>
          <w:szCs w:val="16"/>
        </w:rPr>
      </w:pPr>
    </w:p>
    <w:p w14:paraId="4BE935C3" w14:textId="77777777" w:rsidR="003A351D" w:rsidRDefault="003A351D" w:rsidP="003A351D">
      <w:pPr>
        <w:spacing w:line="360" w:lineRule="auto"/>
        <w:jc w:val="both"/>
        <w:rPr>
          <w:color w:val="000000"/>
          <w:u w:val="single"/>
        </w:rPr>
      </w:pPr>
    </w:p>
    <w:p w14:paraId="4CC05FF7" w14:textId="77777777" w:rsidR="003A351D" w:rsidRDefault="003A351D" w:rsidP="003A351D">
      <w:pPr>
        <w:spacing w:line="360" w:lineRule="auto"/>
        <w:jc w:val="both"/>
        <w:rPr>
          <w:color w:val="000000"/>
        </w:rPr>
      </w:pPr>
      <w:r>
        <w:rPr>
          <w:color w:val="000000"/>
          <w:u w:val="single"/>
        </w:rPr>
        <w:t>Asimismo,</w:t>
      </w:r>
      <w:r w:rsidRPr="00B6665F">
        <w:rPr>
          <w:color w:val="000000"/>
          <w:u w:val="single"/>
        </w:rPr>
        <w:t xml:space="preserve"> manifiesta que no incurre en </w:t>
      </w:r>
      <w:r w:rsidRPr="00573AA3">
        <w:rPr>
          <w:b/>
          <w:bCs/>
          <w:color w:val="000000"/>
          <w:u w:val="single"/>
        </w:rPr>
        <w:t>doble financiación</w:t>
      </w:r>
      <w:r w:rsidRPr="00B6665F">
        <w:rPr>
          <w:color w:val="000000"/>
          <w:u w:val="single"/>
        </w:rPr>
        <w:t xml:space="preserve"> y que, en su caso, no le consta riesgo de </w:t>
      </w:r>
      <w:r w:rsidRPr="00573AA3">
        <w:rPr>
          <w:b/>
          <w:bCs/>
          <w:color w:val="000000"/>
          <w:u w:val="single"/>
        </w:rPr>
        <w:t>incompatibilidad</w:t>
      </w:r>
      <w:r w:rsidRPr="00B6665F">
        <w:rPr>
          <w:color w:val="000000"/>
          <w:u w:val="single"/>
        </w:rPr>
        <w:t xml:space="preserve"> con el régimen de ayudas de Estado</w:t>
      </w:r>
      <w:r w:rsidRPr="006A6FB5">
        <w:rPr>
          <w:color w:val="000000"/>
        </w:rPr>
        <w:t>.</w:t>
      </w:r>
    </w:p>
    <w:p w14:paraId="0B2E76AD" w14:textId="77777777" w:rsidR="003A351D" w:rsidRDefault="003A351D" w:rsidP="003A351D">
      <w:pPr>
        <w:spacing w:line="360" w:lineRule="auto"/>
        <w:jc w:val="both"/>
        <w:rPr>
          <w:color w:val="000000"/>
        </w:rPr>
      </w:pPr>
    </w:p>
    <w:p w14:paraId="7145A17C" w14:textId="77777777" w:rsidR="00573AA3" w:rsidRPr="0046232C" w:rsidRDefault="00573AA3" w:rsidP="00573AA3">
      <w:pPr>
        <w:spacing w:line="360" w:lineRule="auto"/>
        <w:jc w:val="both"/>
        <w:rPr>
          <w:color w:val="000000"/>
          <w:u w:val="single"/>
        </w:rPr>
      </w:pPr>
      <w:r>
        <w:rPr>
          <w:color w:val="000000"/>
          <w:u w:val="single"/>
        </w:rPr>
        <w:t>Por otra parte, en el</w:t>
      </w:r>
      <w:r w:rsidRPr="0046232C">
        <w:rPr>
          <w:color w:val="000000"/>
          <w:u w:val="single"/>
        </w:rPr>
        <w:t xml:space="preserve"> caso de que la subvención </w:t>
      </w:r>
      <w:r>
        <w:rPr>
          <w:color w:val="000000"/>
          <w:u w:val="single"/>
        </w:rPr>
        <w:t>concedida</w:t>
      </w:r>
      <w:r w:rsidRPr="0046232C">
        <w:rPr>
          <w:color w:val="000000"/>
          <w:u w:val="single"/>
        </w:rPr>
        <w:t xml:space="preserve"> sea mayor de 30.000,00 € declar</w:t>
      </w:r>
      <w:r>
        <w:rPr>
          <w:color w:val="000000"/>
          <w:u w:val="single"/>
        </w:rPr>
        <w:t>a</w:t>
      </w:r>
      <w:r w:rsidRPr="0046232C">
        <w:rPr>
          <w:color w:val="000000"/>
          <w:u w:val="single"/>
        </w:rPr>
        <w:t xml:space="preserve"> que cumple </w:t>
      </w:r>
      <w:r w:rsidRPr="008509B2">
        <w:rPr>
          <w:color w:val="000000"/>
          <w:u w:val="single"/>
        </w:rPr>
        <w:t xml:space="preserve">y que </w:t>
      </w:r>
      <w:r>
        <w:rPr>
          <w:color w:val="000000"/>
          <w:u w:val="single"/>
        </w:rPr>
        <w:t>se</w:t>
      </w:r>
      <w:r w:rsidRPr="008509B2">
        <w:rPr>
          <w:color w:val="000000"/>
          <w:u w:val="single"/>
        </w:rPr>
        <w:t xml:space="preserve"> compromet</w:t>
      </w:r>
      <w:r>
        <w:rPr>
          <w:color w:val="000000"/>
          <w:u w:val="single"/>
        </w:rPr>
        <w:t>e</w:t>
      </w:r>
      <w:r w:rsidRPr="008509B2">
        <w:rPr>
          <w:color w:val="000000"/>
          <w:u w:val="single"/>
        </w:rPr>
        <w:t xml:space="preserve"> a mantener el cumplimiento durante el período de tiempo inherente al reconocimiento o ejercicio de la subvención concedida</w:t>
      </w:r>
      <w:r>
        <w:rPr>
          <w:color w:val="000000"/>
          <w:u w:val="single"/>
        </w:rPr>
        <w:t>, en relación con</w:t>
      </w:r>
      <w:r w:rsidRPr="0046232C">
        <w:rPr>
          <w:color w:val="000000"/>
          <w:u w:val="single"/>
        </w:rPr>
        <w:t xml:space="preserve"> la condición prevista en el artículo 13.3 bis de la Ley 38/2003 de 17 noviembre, General de Subvenciones, para ser beneficiario de las presentes ayudas</w:t>
      </w:r>
      <w:r>
        <w:rPr>
          <w:color w:val="000000"/>
          <w:u w:val="single"/>
        </w:rPr>
        <w:t xml:space="preserve">, por cumplimiento de la </w:t>
      </w:r>
      <w:r w:rsidRPr="008509B2">
        <w:rPr>
          <w:b/>
          <w:bCs/>
          <w:color w:val="000000"/>
          <w:u w:val="single"/>
        </w:rPr>
        <w:t>normativa de no morosidad</w:t>
      </w:r>
      <w:r>
        <w:rPr>
          <w:color w:val="000000"/>
          <w:u w:val="single"/>
        </w:rPr>
        <w:t xml:space="preserve"> de la Ley 3/2004</w:t>
      </w:r>
      <w:r w:rsidRPr="0046232C">
        <w:rPr>
          <w:color w:val="000000"/>
          <w:u w:val="single"/>
        </w:rPr>
        <w:t>.</w:t>
      </w:r>
    </w:p>
    <w:p w14:paraId="549C2F40" w14:textId="77777777" w:rsidR="003A351D" w:rsidRPr="0046232C" w:rsidRDefault="003A351D" w:rsidP="003A351D">
      <w:pPr>
        <w:spacing w:line="360" w:lineRule="auto"/>
        <w:jc w:val="both"/>
        <w:rPr>
          <w:color w:val="000000"/>
          <w:u w:val="single"/>
        </w:rPr>
      </w:pPr>
    </w:p>
    <w:p w14:paraId="06CD9A46" w14:textId="77777777" w:rsidR="003A351D" w:rsidRPr="0046232C" w:rsidRDefault="003A351D" w:rsidP="003A351D">
      <w:pPr>
        <w:spacing w:line="360" w:lineRule="auto"/>
        <w:jc w:val="both"/>
        <w:rPr>
          <w:color w:val="000000"/>
          <w:u w:val="single"/>
        </w:rPr>
      </w:pPr>
    </w:p>
    <w:p w14:paraId="458C7767" w14:textId="77777777" w:rsidR="00ED1174" w:rsidRDefault="00ED1174" w:rsidP="003A351D">
      <w:pPr>
        <w:spacing w:line="360" w:lineRule="auto"/>
        <w:jc w:val="both"/>
        <w:rPr>
          <w:rFonts w:ascii="Verdana" w:hAnsi="Verdana"/>
          <w:sz w:val="18"/>
          <w:szCs w:val="18"/>
          <w:lang w:val="es-ES_tradnl"/>
        </w:rPr>
      </w:pPr>
    </w:p>
    <w:sectPr w:rsidR="00ED1174" w:rsidSect="00111ACC">
      <w:headerReference w:type="default" r:id="rId17"/>
      <w:pgSz w:w="11906" w:h="16838"/>
      <w:pgMar w:top="1417" w:right="1133" w:bottom="1417" w:left="1134" w:header="567"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BCCA" w14:textId="77777777" w:rsidR="00C002EF" w:rsidRDefault="00C002EF" w:rsidP="00060EAD">
      <w:r>
        <w:separator/>
      </w:r>
    </w:p>
  </w:endnote>
  <w:endnote w:type="continuationSeparator" w:id="0">
    <w:p w14:paraId="053D4EFC" w14:textId="77777777" w:rsidR="00C002EF" w:rsidRDefault="00C002EF"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08B8" w14:textId="339D803F" w:rsidR="00F93FB5" w:rsidRPr="00AD50E3" w:rsidRDefault="00F93FB5"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 xml:space="preserve">AYUDAS A </w:t>
    </w:r>
    <w:r w:rsidRPr="00AD50E3">
      <w:rPr>
        <w:rFonts w:ascii="Verdana" w:hAnsi="Verdana"/>
        <w:color w:val="0033CC"/>
        <w:sz w:val="16"/>
        <w:szCs w:val="16"/>
      </w:rPr>
      <w:t xml:space="preserve">PROYECTOS </w:t>
    </w:r>
    <w:r>
      <w:rPr>
        <w:rFonts w:ascii="Verdana" w:hAnsi="Verdana"/>
        <w:color w:val="0033CC"/>
        <w:sz w:val="16"/>
        <w:szCs w:val="16"/>
      </w:rPr>
      <w:t xml:space="preserve">DE </w:t>
    </w:r>
    <w:r w:rsidR="004C5F38">
      <w:rPr>
        <w:rFonts w:ascii="Verdana" w:hAnsi="Verdana"/>
        <w:color w:val="0033CC"/>
        <w:sz w:val="16"/>
        <w:szCs w:val="16"/>
      </w:rPr>
      <w:t>ECONOMÍA CIRCULAR</w:t>
    </w:r>
    <w:r>
      <w:rPr>
        <w:rFonts w:ascii="Verdana" w:hAnsi="Verdana"/>
        <w:color w:val="0033CC"/>
        <w:sz w:val="16"/>
        <w:szCs w:val="16"/>
      </w:rPr>
      <w:t xml:space="preserve"> EN EL PRINCIPADO DE ASTURIAS</w:t>
    </w:r>
  </w:p>
  <w:p w14:paraId="135F08B9" w14:textId="2E1AC39A" w:rsidR="00F93FB5" w:rsidRPr="00AD50E3" w:rsidRDefault="00F93FB5"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CUENTA JUSTIFICATIVA</w:t>
    </w:r>
    <w:r>
      <w:rPr>
        <w:rFonts w:ascii="Verdana" w:hAnsi="Verdana"/>
        <w:color w:val="0033CC"/>
        <w:sz w:val="16"/>
        <w:szCs w:val="16"/>
      </w:rPr>
      <w:t xml:space="preserve"> 202</w:t>
    </w:r>
    <w:r w:rsidR="002311AB">
      <w:rPr>
        <w:rFonts w:ascii="Verdana" w:hAnsi="Verdana"/>
        <w:color w:val="0033CC"/>
        <w:sz w:val="16"/>
        <w:szCs w:val="16"/>
      </w:rPr>
      <w:t>2</w:t>
    </w:r>
  </w:p>
  <w:p w14:paraId="135F08BA" w14:textId="0EE8C720" w:rsidR="00F93FB5" w:rsidRPr="00422F1A" w:rsidRDefault="00F93FB5"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6</w:t>
    </w:r>
    <w:r w:rsidRPr="00AD50E3">
      <w:rPr>
        <w:rFonts w:ascii="Verdana" w:hAnsi="Verdana"/>
        <w:color w:val="0033CC"/>
        <w:sz w:val="16"/>
        <w:szCs w:val="16"/>
      </w:rPr>
      <w:fldChar w:fldCharType="end"/>
    </w:r>
    <w:r w:rsidRPr="00AD50E3">
      <w:rPr>
        <w:rFonts w:ascii="Verdana" w:hAnsi="Verdana"/>
        <w:color w:val="0033CC"/>
        <w:sz w:val="16"/>
        <w:szCs w:val="16"/>
      </w:rPr>
      <w:t>/</w:t>
    </w:r>
    <w:r w:rsidR="004C5F38">
      <w:rPr>
        <w:rFonts w:ascii="Verdana" w:hAnsi="Verdana"/>
        <w:color w:val="0033CC"/>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E6FF" w14:textId="77777777" w:rsidR="00C002EF" w:rsidRDefault="00C002EF" w:rsidP="00060EAD">
      <w:r>
        <w:separator/>
      </w:r>
    </w:p>
  </w:footnote>
  <w:footnote w:type="continuationSeparator" w:id="0">
    <w:p w14:paraId="759497F8" w14:textId="77777777" w:rsidR="00C002EF" w:rsidRDefault="00C002EF"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867"/>
      <w:gridCol w:w="4762"/>
    </w:tblGrid>
    <w:tr w:rsidR="004C5F38" w14:paraId="7CEB26EA" w14:textId="77777777" w:rsidTr="008B6DBC">
      <w:tc>
        <w:tcPr>
          <w:tcW w:w="4889" w:type="dxa"/>
          <w:vAlign w:val="center"/>
        </w:tcPr>
        <w:p w14:paraId="0832654A" w14:textId="4713F55B" w:rsidR="00477C93" w:rsidRDefault="004C5F38" w:rsidP="008B6DBC">
          <w:pPr>
            <w:pStyle w:val="Encabezado"/>
            <w:spacing w:after="60"/>
            <w:rPr>
              <w:noProof/>
            </w:rPr>
          </w:pPr>
          <w:r>
            <w:rPr>
              <w:noProof/>
            </w:rPr>
            <w:drawing>
              <wp:inline distT="0" distB="0" distL="0" distR="0" wp14:anchorId="63B880D1" wp14:editId="4C7D0456">
                <wp:extent cx="2787091" cy="833755"/>
                <wp:effectExtent l="0" t="0" r="0" b="4445"/>
                <wp:docPr id="2039927640"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927640" name="Imagen 1"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842206" cy="850242"/>
                        </a:xfrm>
                        <a:prstGeom prst="rect">
                          <a:avLst/>
                        </a:prstGeom>
                      </pic:spPr>
                    </pic:pic>
                  </a:graphicData>
                </a:graphic>
              </wp:inline>
            </w:drawing>
          </w:r>
        </w:p>
      </w:tc>
      <w:tc>
        <w:tcPr>
          <w:tcW w:w="4890" w:type="dxa"/>
          <w:vAlign w:val="center"/>
        </w:tcPr>
        <w:p w14:paraId="10648FBE" w14:textId="77777777" w:rsidR="00477C93" w:rsidRDefault="00477C93" w:rsidP="008B6DBC">
          <w:pPr>
            <w:pStyle w:val="Encabezado"/>
            <w:spacing w:after="60"/>
            <w:jc w:val="right"/>
            <w:rPr>
              <w:noProof/>
            </w:rPr>
          </w:pPr>
          <w:r>
            <w:rPr>
              <w:noProof/>
            </w:rPr>
            <w:drawing>
              <wp:inline distT="0" distB="0" distL="0" distR="0" wp14:anchorId="646F399E" wp14:editId="1A024E73">
                <wp:extent cx="1906270" cy="73342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733425"/>
                        </a:xfrm>
                        <a:prstGeom prst="rect">
                          <a:avLst/>
                        </a:prstGeom>
                        <a:noFill/>
                        <a:ln>
                          <a:noFill/>
                        </a:ln>
                      </pic:spPr>
                    </pic:pic>
                  </a:graphicData>
                </a:graphic>
              </wp:inline>
            </w:drawing>
          </w:r>
        </w:p>
      </w:tc>
    </w:tr>
  </w:tbl>
  <w:p w14:paraId="6440D65E" w14:textId="77777777" w:rsidR="00477C93" w:rsidRPr="00422F1A" w:rsidRDefault="00477C93" w:rsidP="003A35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08BB" w14:textId="77777777" w:rsidR="00F93FB5" w:rsidRDefault="00F93FB5" w:rsidP="00996027">
    <w:pPr>
      <w:pStyle w:val="Encabezado"/>
      <w:rPr>
        <w:rFonts w:ascii="Tahoma" w:hAnsi="Tahoma" w:cs="Tahoma"/>
        <w:color w:val="4D720D"/>
        <w:sz w:val="17"/>
        <w:szCs w:val="17"/>
      </w:rPr>
    </w:pPr>
  </w:p>
  <w:tbl>
    <w:tblPr>
      <w:tblW w:w="0" w:type="auto"/>
      <w:tblLook w:val="04A0" w:firstRow="1" w:lastRow="0" w:firstColumn="1" w:lastColumn="0" w:noHBand="0" w:noVBand="1"/>
    </w:tblPr>
    <w:tblGrid>
      <w:gridCol w:w="5325"/>
      <w:gridCol w:w="4314"/>
    </w:tblGrid>
    <w:tr w:rsidR="00F93FB5" w14:paraId="135F08BE" w14:textId="77777777" w:rsidTr="00B52B85">
      <w:tc>
        <w:tcPr>
          <w:tcW w:w="7338" w:type="dxa"/>
          <w:vAlign w:val="center"/>
        </w:tcPr>
        <w:p w14:paraId="135F08BC" w14:textId="138BB598" w:rsidR="00F93FB5" w:rsidRDefault="004C5F38" w:rsidP="00EC61AB">
          <w:pPr>
            <w:pStyle w:val="Encabezado"/>
            <w:rPr>
              <w:noProof/>
            </w:rPr>
          </w:pPr>
          <w:r>
            <w:rPr>
              <w:noProof/>
            </w:rPr>
            <w:drawing>
              <wp:inline distT="0" distB="0" distL="0" distR="0" wp14:anchorId="50510F9C" wp14:editId="2967F0C0">
                <wp:extent cx="2786380" cy="835025"/>
                <wp:effectExtent l="0" t="0" r="0" b="3175"/>
                <wp:docPr id="25856909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80" cy="835025"/>
                        </a:xfrm>
                        <a:prstGeom prst="rect">
                          <a:avLst/>
                        </a:prstGeom>
                        <a:noFill/>
                      </pic:spPr>
                    </pic:pic>
                  </a:graphicData>
                </a:graphic>
              </wp:inline>
            </w:drawing>
          </w:r>
        </w:p>
      </w:tc>
      <w:tc>
        <w:tcPr>
          <w:tcW w:w="7371" w:type="dxa"/>
          <w:vAlign w:val="center"/>
        </w:tcPr>
        <w:p w14:paraId="135F08BD" w14:textId="1FAF6914" w:rsidR="00F93FB5" w:rsidRDefault="000854BA" w:rsidP="00EC61AB">
          <w:pPr>
            <w:pStyle w:val="Encabezado"/>
            <w:jc w:val="right"/>
            <w:rPr>
              <w:noProof/>
            </w:rPr>
          </w:pPr>
          <w:r>
            <w:rPr>
              <w:noProof/>
            </w:rPr>
            <w:drawing>
              <wp:inline distT="0" distB="0" distL="0" distR="0" wp14:anchorId="135F08C3" wp14:editId="19CB19F4">
                <wp:extent cx="1906270" cy="733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733425"/>
                        </a:xfrm>
                        <a:prstGeom prst="rect">
                          <a:avLst/>
                        </a:prstGeom>
                        <a:noFill/>
                        <a:ln>
                          <a:noFill/>
                        </a:ln>
                      </pic:spPr>
                    </pic:pic>
                  </a:graphicData>
                </a:graphic>
              </wp:inline>
            </w:drawing>
          </w:r>
        </w:p>
      </w:tc>
    </w:tr>
  </w:tbl>
  <w:p w14:paraId="135F08BF" w14:textId="77777777" w:rsidR="00F93FB5" w:rsidRDefault="00F93FB5" w:rsidP="00B52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2FA"/>
    <w:multiLevelType w:val="hybridMultilevel"/>
    <w:tmpl w:val="382C5810"/>
    <w:lvl w:ilvl="0" w:tplc="517802FE">
      <w:start w:val="1"/>
      <w:numFmt w:val="decimal"/>
      <w:lvlText w:val="%1."/>
      <w:lvlJc w:val="left"/>
      <w:pPr>
        <w:tabs>
          <w:tab w:val="num" w:pos="720"/>
        </w:tabs>
        <w:ind w:left="720" w:hanging="360"/>
      </w:pPr>
      <w:rPr>
        <w:rFonts w:hint="default"/>
      </w:rPr>
    </w:lvl>
    <w:lvl w:ilvl="1" w:tplc="10607C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965CD3"/>
    <w:multiLevelType w:val="hybridMultilevel"/>
    <w:tmpl w:val="3C4A54FE"/>
    <w:lvl w:ilvl="0" w:tplc="D850F6B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3"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6"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7" w15:restartNumberingAfterBreak="0">
    <w:nsid w:val="2046687F"/>
    <w:multiLevelType w:val="hybridMultilevel"/>
    <w:tmpl w:val="16CE37B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AB46DF"/>
    <w:multiLevelType w:val="hybridMultilevel"/>
    <w:tmpl w:val="BE1A7EB6"/>
    <w:lvl w:ilvl="0" w:tplc="9644417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15A77B4"/>
    <w:multiLevelType w:val="hybridMultilevel"/>
    <w:tmpl w:val="B2948C9E"/>
    <w:lvl w:ilvl="0" w:tplc="6344B2A6">
      <w:start w:val="2"/>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45AD4CAE"/>
    <w:multiLevelType w:val="hybridMultilevel"/>
    <w:tmpl w:val="F8A22056"/>
    <w:lvl w:ilvl="0" w:tplc="227C5FD4">
      <w:start w:val="1"/>
      <w:numFmt w:val="lowerLetter"/>
      <w:lvlText w:val="%1)"/>
      <w:lvlJc w:val="left"/>
      <w:pPr>
        <w:ind w:left="360" w:hanging="360"/>
      </w:pPr>
    </w:lvl>
    <w:lvl w:ilvl="1" w:tplc="A84015BC">
      <w:start w:val="1"/>
      <w:numFmt w:val="decimal"/>
      <w:lvlText w:val="%2."/>
      <w:lvlJc w:val="left"/>
      <w:pPr>
        <w:tabs>
          <w:tab w:val="num" w:pos="1440"/>
        </w:tabs>
        <w:ind w:left="1440" w:hanging="360"/>
      </w:pPr>
    </w:lvl>
    <w:lvl w:ilvl="2" w:tplc="0CBE25FE">
      <w:start w:val="1"/>
      <w:numFmt w:val="decimal"/>
      <w:lvlText w:val="%3."/>
      <w:lvlJc w:val="left"/>
      <w:pPr>
        <w:tabs>
          <w:tab w:val="num" w:pos="2160"/>
        </w:tabs>
        <w:ind w:left="2160" w:hanging="360"/>
      </w:pPr>
    </w:lvl>
    <w:lvl w:ilvl="3" w:tplc="EE74720A">
      <w:start w:val="1"/>
      <w:numFmt w:val="decimal"/>
      <w:lvlText w:val="%4."/>
      <w:lvlJc w:val="left"/>
      <w:pPr>
        <w:tabs>
          <w:tab w:val="num" w:pos="2880"/>
        </w:tabs>
        <w:ind w:left="2880" w:hanging="360"/>
      </w:pPr>
    </w:lvl>
    <w:lvl w:ilvl="4" w:tplc="6102F218">
      <w:start w:val="1"/>
      <w:numFmt w:val="decimal"/>
      <w:lvlText w:val="%5."/>
      <w:lvlJc w:val="left"/>
      <w:pPr>
        <w:tabs>
          <w:tab w:val="num" w:pos="3600"/>
        </w:tabs>
        <w:ind w:left="3600" w:hanging="360"/>
      </w:pPr>
    </w:lvl>
    <w:lvl w:ilvl="5" w:tplc="1BE0B96E">
      <w:start w:val="1"/>
      <w:numFmt w:val="decimal"/>
      <w:lvlText w:val="%6."/>
      <w:lvlJc w:val="left"/>
      <w:pPr>
        <w:tabs>
          <w:tab w:val="num" w:pos="4320"/>
        </w:tabs>
        <w:ind w:left="4320" w:hanging="360"/>
      </w:pPr>
    </w:lvl>
    <w:lvl w:ilvl="6" w:tplc="41C0F66A">
      <w:start w:val="1"/>
      <w:numFmt w:val="decimal"/>
      <w:lvlText w:val="%7."/>
      <w:lvlJc w:val="left"/>
      <w:pPr>
        <w:tabs>
          <w:tab w:val="num" w:pos="5040"/>
        </w:tabs>
        <w:ind w:left="5040" w:hanging="360"/>
      </w:pPr>
    </w:lvl>
    <w:lvl w:ilvl="7" w:tplc="EBF0D570">
      <w:start w:val="1"/>
      <w:numFmt w:val="decimal"/>
      <w:lvlText w:val="%8."/>
      <w:lvlJc w:val="left"/>
      <w:pPr>
        <w:tabs>
          <w:tab w:val="num" w:pos="5760"/>
        </w:tabs>
        <w:ind w:left="5760" w:hanging="360"/>
      </w:pPr>
    </w:lvl>
    <w:lvl w:ilvl="8" w:tplc="B3CE7A38">
      <w:start w:val="1"/>
      <w:numFmt w:val="decimal"/>
      <w:lvlText w:val="%9."/>
      <w:lvlJc w:val="left"/>
      <w:pPr>
        <w:tabs>
          <w:tab w:val="num" w:pos="6480"/>
        </w:tabs>
        <w:ind w:left="6480" w:hanging="360"/>
      </w:pPr>
    </w:lvl>
  </w:abstractNum>
  <w:abstractNum w:abstractNumId="17" w15:restartNumberingAfterBreak="0">
    <w:nsid w:val="46322CE6"/>
    <w:multiLevelType w:val="hybridMultilevel"/>
    <w:tmpl w:val="4C1EA7C0"/>
    <w:lvl w:ilvl="0" w:tplc="0C0A0017">
      <w:start w:val="1"/>
      <w:numFmt w:val="bullet"/>
      <w:lvlText w:val=""/>
      <w:lvlJc w:val="left"/>
      <w:pPr>
        <w:ind w:left="1429" w:hanging="360"/>
      </w:pPr>
      <w:rPr>
        <w:rFonts w:ascii="Symbol" w:hAnsi="Symbol" w:hint="default"/>
      </w:rPr>
    </w:lvl>
    <w:lvl w:ilvl="1" w:tplc="0C0A0019" w:tentative="1">
      <w:start w:val="1"/>
      <w:numFmt w:val="bullet"/>
      <w:lvlText w:val="o"/>
      <w:lvlJc w:val="left"/>
      <w:pPr>
        <w:ind w:left="2149" w:hanging="360"/>
      </w:pPr>
      <w:rPr>
        <w:rFonts w:ascii="Courier New" w:hAnsi="Courier New" w:cs="Courier New" w:hint="default"/>
      </w:rPr>
    </w:lvl>
    <w:lvl w:ilvl="2" w:tplc="0C0A001B" w:tentative="1">
      <w:start w:val="1"/>
      <w:numFmt w:val="bullet"/>
      <w:lvlText w:val=""/>
      <w:lvlJc w:val="left"/>
      <w:pPr>
        <w:ind w:left="2869" w:hanging="360"/>
      </w:pPr>
      <w:rPr>
        <w:rFonts w:ascii="Wingdings" w:hAnsi="Wingdings" w:hint="default"/>
      </w:rPr>
    </w:lvl>
    <w:lvl w:ilvl="3" w:tplc="0C0A000F" w:tentative="1">
      <w:start w:val="1"/>
      <w:numFmt w:val="bullet"/>
      <w:lvlText w:val=""/>
      <w:lvlJc w:val="left"/>
      <w:pPr>
        <w:ind w:left="3589" w:hanging="360"/>
      </w:pPr>
      <w:rPr>
        <w:rFonts w:ascii="Symbol" w:hAnsi="Symbol" w:hint="default"/>
      </w:rPr>
    </w:lvl>
    <w:lvl w:ilvl="4" w:tplc="0C0A0019" w:tentative="1">
      <w:start w:val="1"/>
      <w:numFmt w:val="bullet"/>
      <w:lvlText w:val="o"/>
      <w:lvlJc w:val="left"/>
      <w:pPr>
        <w:ind w:left="4309" w:hanging="360"/>
      </w:pPr>
      <w:rPr>
        <w:rFonts w:ascii="Courier New" w:hAnsi="Courier New" w:cs="Courier New" w:hint="default"/>
      </w:rPr>
    </w:lvl>
    <w:lvl w:ilvl="5" w:tplc="0C0A001B" w:tentative="1">
      <w:start w:val="1"/>
      <w:numFmt w:val="bullet"/>
      <w:lvlText w:val=""/>
      <w:lvlJc w:val="left"/>
      <w:pPr>
        <w:ind w:left="5029" w:hanging="360"/>
      </w:pPr>
      <w:rPr>
        <w:rFonts w:ascii="Wingdings" w:hAnsi="Wingdings" w:hint="default"/>
      </w:rPr>
    </w:lvl>
    <w:lvl w:ilvl="6" w:tplc="0C0A000F" w:tentative="1">
      <w:start w:val="1"/>
      <w:numFmt w:val="bullet"/>
      <w:lvlText w:val=""/>
      <w:lvlJc w:val="left"/>
      <w:pPr>
        <w:ind w:left="5749" w:hanging="360"/>
      </w:pPr>
      <w:rPr>
        <w:rFonts w:ascii="Symbol" w:hAnsi="Symbol" w:hint="default"/>
      </w:rPr>
    </w:lvl>
    <w:lvl w:ilvl="7" w:tplc="0C0A0019" w:tentative="1">
      <w:start w:val="1"/>
      <w:numFmt w:val="bullet"/>
      <w:lvlText w:val="o"/>
      <w:lvlJc w:val="left"/>
      <w:pPr>
        <w:ind w:left="6469" w:hanging="360"/>
      </w:pPr>
      <w:rPr>
        <w:rFonts w:ascii="Courier New" w:hAnsi="Courier New" w:cs="Courier New" w:hint="default"/>
      </w:rPr>
    </w:lvl>
    <w:lvl w:ilvl="8" w:tplc="0C0A001B" w:tentative="1">
      <w:start w:val="1"/>
      <w:numFmt w:val="bullet"/>
      <w:lvlText w:val=""/>
      <w:lvlJc w:val="left"/>
      <w:pPr>
        <w:ind w:left="7189" w:hanging="360"/>
      </w:pPr>
      <w:rPr>
        <w:rFonts w:ascii="Wingdings" w:hAnsi="Wingdings" w:hint="default"/>
      </w:rPr>
    </w:lvl>
  </w:abstractNum>
  <w:abstractNum w:abstractNumId="18" w15:restartNumberingAfterBreak="0">
    <w:nsid w:val="4CE6518D"/>
    <w:multiLevelType w:val="hybridMultilevel"/>
    <w:tmpl w:val="88B8839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4D323654"/>
    <w:multiLevelType w:val="hybridMultilevel"/>
    <w:tmpl w:val="CB9E21AE"/>
    <w:lvl w:ilvl="0" w:tplc="0C0A0001">
      <w:start w:val="1"/>
      <w:numFmt w:val="bullet"/>
      <w:lvlText w:val=""/>
      <w:lvlJc w:val="left"/>
      <w:pPr>
        <w:tabs>
          <w:tab w:val="num" w:pos="720"/>
        </w:tabs>
        <w:ind w:left="720" w:hanging="360"/>
      </w:pPr>
      <w:rPr>
        <w:rFonts w:ascii="Wingdings 2" w:hAnsi="Wingdings 2" w:hint="default"/>
        <w:sz w:val="24"/>
        <w:szCs w:val="24"/>
      </w:rPr>
    </w:lvl>
    <w:lvl w:ilvl="1" w:tplc="0C0A0003">
      <w:start w:val="1"/>
      <w:numFmt w:val="bullet"/>
      <w:lvlText w:val=""/>
      <w:lvlJc w:val="left"/>
      <w:pPr>
        <w:tabs>
          <w:tab w:val="num" w:pos="720"/>
        </w:tabs>
        <w:ind w:left="720" w:hanging="360"/>
      </w:pPr>
      <w:rPr>
        <w:rFonts w:ascii="Wingdings 2" w:hAnsi="Wingdings 2" w:hint="default"/>
        <w:sz w:val="24"/>
        <w:szCs w:val="24"/>
      </w:rPr>
    </w:lvl>
    <w:lvl w:ilvl="2" w:tplc="0C0A0005">
      <w:start w:val="1"/>
      <w:numFmt w:val="bullet"/>
      <w:lvlText w:val=""/>
      <w:lvlJc w:val="left"/>
      <w:pPr>
        <w:tabs>
          <w:tab w:val="num" w:pos="2160"/>
        </w:tabs>
        <w:ind w:left="2160" w:hanging="360"/>
      </w:pPr>
      <w:rPr>
        <w:rFonts w:ascii="Wingdings" w:hAnsi="Wingdings" w:hint="default"/>
      </w:rPr>
    </w:lvl>
    <w:lvl w:ilvl="3" w:tplc="0C0A0001">
      <w:start w:val="2"/>
      <w:numFmt w:val="decimal"/>
      <w:lvlText w:val="%4."/>
      <w:lvlJc w:val="left"/>
      <w:pPr>
        <w:tabs>
          <w:tab w:val="num" w:pos="2880"/>
        </w:tabs>
        <w:ind w:left="2880" w:hanging="360"/>
      </w:pPr>
      <w:rPr>
        <w:rFonts w:hint="default"/>
        <w:sz w:val="24"/>
        <w:szCs w:val="24"/>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06C4C"/>
    <w:multiLevelType w:val="hybridMultilevel"/>
    <w:tmpl w:val="FBB02CF2"/>
    <w:lvl w:ilvl="0" w:tplc="F3B2795E">
      <w:start w:val="1"/>
      <w:numFmt w:val="bullet"/>
      <w:lvlText w:val=""/>
      <w:lvlJc w:val="left"/>
      <w:pPr>
        <w:ind w:left="720" w:hanging="360"/>
      </w:pPr>
      <w:rPr>
        <w:rFonts w:ascii="Symbol" w:hAnsi="Symbol" w:hint="default"/>
      </w:rPr>
    </w:lvl>
    <w:lvl w:ilvl="1" w:tplc="F3B2795E"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27623774"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702247E"/>
    <w:multiLevelType w:val="hybridMultilevel"/>
    <w:tmpl w:val="6EB2040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5A1638CD"/>
    <w:multiLevelType w:val="hybridMultilevel"/>
    <w:tmpl w:val="954E7A26"/>
    <w:lvl w:ilvl="0" w:tplc="0C0A0001">
      <w:start w:val="1"/>
      <w:numFmt w:val="decimal"/>
      <w:lvlText w:val="%1."/>
      <w:lvlJc w:val="left"/>
      <w:pPr>
        <w:ind w:left="1080" w:hanging="360"/>
      </w:pPr>
    </w:lvl>
    <w:lvl w:ilvl="1" w:tplc="0C0A0003" w:tentative="1">
      <w:start w:val="1"/>
      <w:numFmt w:val="lowerLetter"/>
      <w:lvlText w:val="%2."/>
      <w:lvlJc w:val="left"/>
      <w:pPr>
        <w:ind w:left="1800" w:hanging="360"/>
      </w:pPr>
    </w:lvl>
    <w:lvl w:ilvl="2" w:tplc="0C0A0005" w:tentative="1">
      <w:start w:val="1"/>
      <w:numFmt w:val="lowerRoman"/>
      <w:lvlText w:val="%3."/>
      <w:lvlJc w:val="right"/>
      <w:pPr>
        <w:ind w:left="2520" w:hanging="180"/>
      </w:pPr>
    </w:lvl>
    <w:lvl w:ilvl="3" w:tplc="0C0A0001"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abstractNum w:abstractNumId="23" w15:restartNumberingAfterBreak="0">
    <w:nsid w:val="641B2B1C"/>
    <w:multiLevelType w:val="hybridMultilevel"/>
    <w:tmpl w:val="3772753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4"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127D53"/>
    <w:multiLevelType w:val="hybridMultilevel"/>
    <w:tmpl w:val="0F5C8D94"/>
    <w:lvl w:ilvl="0" w:tplc="DDE2D274">
      <w:start w:val="1"/>
      <w:numFmt w:val="decimal"/>
      <w:lvlText w:val="%1."/>
      <w:lvlJc w:val="left"/>
      <w:pPr>
        <w:ind w:left="720" w:hanging="360"/>
      </w:pPr>
      <w:rPr>
        <w:rFonts w:hint="default"/>
        <w:sz w:val="18"/>
        <w:szCs w:val="18"/>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6"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8" w15:restartNumberingAfterBreak="0">
    <w:nsid w:val="7DB564F7"/>
    <w:multiLevelType w:val="hybridMultilevel"/>
    <w:tmpl w:val="5242FE2A"/>
    <w:lvl w:ilvl="0" w:tplc="951E3A98">
      <w:start w:val="1"/>
      <w:numFmt w:val="bullet"/>
      <w:lvlText w:val=""/>
      <w:lvlJc w:val="left"/>
      <w:pPr>
        <w:ind w:left="1080" w:hanging="360"/>
      </w:pPr>
      <w:rPr>
        <w:rFonts w:ascii="Symbol" w:hAnsi="Symbol" w:hint="default"/>
      </w:rPr>
    </w:lvl>
    <w:lvl w:ilvl="1" w:tplc="43740DE2">
      <w:start w:val="1"/>
      <w:numFmt w:val="decimal"/>
      <w:lvlText w:val="%2."/>
      <w:lvlJc w:val="left"/>
      <w:pPr>
        <w:tabs>
          <w:tab w:val="num" w:pos="1440"/>
        </w:tabs>
        <w:ind w:left="1440" w:hanging="360"/>
      </w:pPr>
    </w:lvl>
    <w:lvl w:ilvl="2" w:tplc="E892C074">
      <w:start w:val="1"/>
      <w:numFmt w:val="decimal"/>
      <w:lvlText w:val="%3."/>
      <w:lvlJc w:val="left"/>
      <w:pPr>
        <w:tabs>
          <w:tab w:val="num" w:pos="2160"/>
        </w:tabs>
        <w:ind w:left="2160" w:hanging="360"/>
      </w:pPr>
    </w:lvl>
    <w:lvl w:ilvl="3" w:tplc="A5E2649A">
      <w:start w:val="1"/>
      <w:numFmt w:val="decimal"/>
      <w:lvlText w:val="%4."/>
      <w:lvlJc w:val="left"/>
      <w:pPr>
        <w:tabs>
          <w:tab w:val="num" w:pos="2880"/>
        </w:tabs>
        <w:ind w:left="2880" w:hanging="360"/>
      </w:pPr>
    </w:lvl>
    <w:lvl w:ilvl="4" w:tplc="ECB22BE6">
      <w:start w:val="1"/>
      <w:numFmt w:val="decimal"/>
      <w:lvlText w:val="%5."/>
      <w:lvlJc w:val="left"/>
      <w:pPr>
        <w:tabs>
          <w:tab w:val="num" w:pos="3600"/>
        </w:tabs>
        <w:ind w:left="3600" w:hanging="360"/>
      </w:pPr>
    </w:lvl>
    <w:lvl w:ilvl="5" w:tplc="A082441A">
      <w:start w:val="1"/>
      <w:numFmt w:val="decimal"/>
      <w:lvlText w:val="%6."/>
      <w:lvlJc w:val="left"/>
      <w:pPr>
        <w:tabs>
          <w:tab w:val="num" w:pos="4320"/>
        </w:tabs>
        <w:ind w:left="4320" w:hanging="360"/>
      </w:pPr>
    </w:lvl>
    <w:lvl w:ilvl="6" w:tplc="165E9A9A">
      <w:start w:val="1"/>
      <w:numFmt w:val="decimal"/>
      <w:lvlText w:val="%7."/>
      <w:lvlJc w:val="left"/>
      <w:pPr>
        <w:tabs>
          <w:tab w:val="num" w:pos="5040"/>
        </w:tabs>
        <w:ind w:left="5040" w:hanging="360"/>
      </w:pPr>
    </w:lvl>
    <w:lvl w:ilvl="7" w:tplc="A80AF32C">
      <w:start w:val="1"/>
      <w:numFmt w:val="decimal"/>
      <w:lvlText w:val="%8."/>
      <w:lvlJc w:val="left"/>
      <w:pPr>
        <w:tabs>
          <w:tab w:val="num" w:pos="5760"/>
        </w:tabs>
        <w:ind w:left="5760" w:hanging="360"/>
      </w:pPr>
    </w:lvl>
    <w:lvl w:ilvl="8" w:tplc="866C7D38">
      <w:start w:val="1"/>
      <w:numFmt w:val="decimal"/>
      <w:lvlText w:val="%9."/>
      <w:lvlJc w:val="left"/>
      <w:pPr>
        <w:tabs>
          <w:tab w:val="num" w:pos="6480"/>
        </w:tabs>
        <w:ind w:left="6480" w:hanging="360"/>
      </w:pPr>
    </w:lvl>
  </w:abstractNum>
  <w:abstractNum w:abstractNumId="29" w15:restartNumberingAfterBreak="0">
    <w:nsid w:val="7DE86FB2"/>
    <w:multiLevelType w:val="hybridMultilevel"/>
    <w:tmpl w:val="9E521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89031914">
    <w:abstractNumId w:val="2"/>
  </w:num>
  <w:num w:numId="2" w16cid:durableId="1472822279">
    <w:abstractNumId w:val="8"/>
  </w:num>
  <w:num w:numId="3" w16cid:durableId="296106645">
    <w:abstractNumId w:val="14"/>
  </w:num>
  <w:num w:numId="4" w16cid:durableId="1896772728">
    <w:abstractNumId w:val="24"/>
  </w:num>
  <w:num w:numId="5" w16cid:durableId="26494497">
    <w:abstractNumId w:val="10"/>
  </w:num>
  <w:num w:numId="6" w16cid:durableId="12100699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55694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991018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1342936">
    <w:abstractNumId w:val="15"/>
  </w:num>
  <w:num w:numId="10" w16cid:durableId="1954047433">
    <w:abstractNumId w:val="3"/>
  </w:num>
  <w:num w:numId="11" w16cid:durableId="519199920">
    <w:abstractNumId w:val="5"/>
  </w:num>
  <w:num w:numId="12" w16cid:durableId="58678131">
    <w:abstractNumId w:val="20"/>
  </w:num>
  <w:num w:numId="13" w16cid:durableId="121391761">
    <w:abstractNumId w:val="0"/>
  </w:num>
  <w:num w:numId="14" w16cid:durableId="758722256">
    <w:abstractNumId w:val="19"/>
  </w:num>
  <w:num w:numId="15" w16cid:durableId="2107459658">
    <w:abstractNumId w:val="26"/>
  </w:num>
  <w:num w:numId="16" w16cid:durableId="1428620545">
    <w:abstractNumId w:val="25"/>
  </w:num>
  <w:num w:numId="17" w16cid:durableId="584535895">
    <w:abstractNumId w:val="9"/>
  </w:num>
  <w:num w:numId="18" w16cid:durableId="11614333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681610">
    <w:abstractNumId w:val="13"/>
  </w:num>
  <w:num w:numId="20" w16cid:durableId="1382705899">
    <w:abstractNumId w:val="23"/>
  </w:num>
  <w:num w:numId="21" w16cid:durableId="99959451">
    <w:abstractNumId w:val="17"/>
  </w:num>
  <w:num w:numId="22" w16cid:durableId="3687962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3243466">
    <w:abstractNumId w:val="16"/>
  </w:num>
  <w:num w:numId="24" w16cid:durableId="2145346330">
    <w:abstractNumId w:val="22"/>
  </w:num>
  <w:num w:numId="25" w16cid:durableId="1039281347">
    <w:abstractNumId w:val="11"/>
  </w:num>
  <w:num w:numId="26" w16cid:durableId="175292084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0473579">
    <w:abstractNumId w:val="6"/>
  </w:num>
  <w:num w:numId="28" w16cid:durableId="1726678002">
    <w:abstractNumId w:val="27"/>
  </w:num>
  <w:num w:numId="29" w16cid:durableId="199130518">
    <w:abstractNumId w:val="4"/>
  </w:num>
  <w:num w:numId="30" w16cid:durableId="8595861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810620">
    <w:abstractNumId w:val="7"/>
  </w:num>
  <w:num w:numId="32" w16cid:durableId="896670568">
    <w:abstractNumId w:val="21"/>
  </w:num>
  <w:num w:numId="33" w16cid:durableId="44573327">
    <w:abstractNumId w:val="29"/>
  </w:num>
  <w:num w:numId="34" w16cid:durableId="1704742245">
    <w:abstractNumId w:val="1"/>
  </w:num>
  <w:num w:numId="35" w16cid:durableId="197571388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mWimbC8nQJvHQVh7dXczYF+d7rWCD0IgsDve2+mUNDKPT15VjMT8T0IOKSKhGm99+Nxcy8RQoYNA2Yt8tYZevQ==" w:salt="aDHKbwH5/3NSVNkkcI3JAw=="/>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276A"/>
    <w:rsid w:val="000032F7"/>
    <w:rsid w:val="00005594"/>
    <w:rsid w:val="00006B27"/>
    <w:rsid w:val="00010D8B"/>
    <w:rsid w:val="000110D6"/>
    <w:rsid w:val="00026817"/>
    <w:rsid w:val="00026A7D"/>
    <w:rsid w:val="00031967"/>
    <w:rsid w:val="00037B23"/>
    <w:rsid w:val="00045CB7"/>
    <w:rsid w:val="0005423C"/>
    <w:rsid w:val="00057ACA"/>
    <w:rsid w:val="00057C48"/>
    <w:rsid w:val="00060EAD"/>
    <w:rsid w:val="000715A5"/>
    <w:rsid w:val="00083AD9"/>
    <w:rsid w:val="000854BA"/>
    <w:rsid w:val="00086A8F"/>
    <w:rsid w:val="0008760A"/>
    <w:rsid w:val="000921D6"/>
    <w:rsid w:val="000A13D1"/>
    <w:rsid w:val="000A1DE7"/>
    <w:rsid w:val="000C497C"/>
    <w:rsid w:val="000C6E65"/>
    <w:rsid w:val="000D06A3"/>
    <w:rsid w:val="000D1D04"/>
    <w:rsid w:val="000E07EE"/>
    <w:rsid w:val="000E1460"/>
    <w:rsid w:val="000E6D0A"/>
    <w:rsid w:val="000F355A"/>
    <w:rsid w:val="00103F28"/>
    <w:rsid w:val="00105E2C"/>
    <w:rsid w:val="0010740E"/>
    <w:rsid w:val="00111ACC"/>
    <w:rsid w:val="001174B6"/>
    <w:rsid w:val="0012010B"/>
    <w:rsid w:val="00120F7F"/>
    <w:rsid w:val="00134BFF"/>
    <w:rsid w:val="00136C72"/>
    <w:rsid w:val="001448F6"/>
    <w:rsid w:val="001603BF"/>
    <w:rsid w:val="00165A48"/>
    <w:rsid w:val="00167055"/>
    <w:rsid w:val="00170A07"/>
    <w:rsid w:val="001735BB"/>
    <w:rsid w:val="00180E5D"/>
    <w:rsid w:val="001816BB"/>
    <w:rsid w:val="0018321A"/>
    <w:rsid w:val="00193DD2"/>
    <w:rsid w:val="00195478"/>
    <w:rsid w:val="00196038"/>
    <w:rsid w:val="001A415E"/>
    <w:rsid w:val="001A530D"/>
    <w:rsid w:val="001A713F"/>
    <w:rsid w:val="001B11C7"/>
    <w:rsid w:val="001B1D6D"/>
    <w:rsid w:val="001C2E21"/>
    <w:rsid w:val="001C31AE"/>
    <w:rsid w:val="001C5A4C"/>
    <w:rsid w:val="001C6830"/>
    <w:rsid w:val="001C6FB4"/>
    <w:rsid w:val="001E285B"/>
    <w:rsid w:val="001E69A0"/>
    <w:rsid w:val="001F20FE"/>
    <w:rsid w:val="001F5DB2"/>
    <w:rsid w:val="00200BBD"/>
    <w:rsid w:val="00207936"/>
    <w:rsid w:val="002134B8"/>
    <w:rsid w:val="00215382"/>
    <w:rsid w:val="00223440"/>
    <w:rsid w:val="0022420F"/>
    <w:rsid w:val="002311AB"/>
    <w:rsid w:val="002318C6"/>
    <w:rsid w:val="00232070"/>
    <w:rsid w:val="0023601F"/>
    <w:rsid w:val="00241F68"/>
    <w:rsid w:val="0024485D"/>
    <w:rsid w:val="0025415F"/>
    <w:rsid w:val="00263F6B"/>
    <w:rsid w:val="002667AB"/>
    <w:rsid w:val="002715BA"/>
    <w:rsid w:val="00272E4B"/>
    <w:rsid w:val="0028508B"/>
    <w:rsid w:val="002A321D"/>
    <w:rsid w:val="002A364C"/>
    <w:rsid w:val="002A5018"/>
    <w:rsid w:val="002B3B7E"/>
    <w:rsid w:val="002B4FA7"/>
    <w:rsid w:val="002B65D6"/>
    <w:rsid w:val="002C48DE"/>
    <w:rsid w:val="002C4C56"/>
    <w:rsid w:val="002E3B97"/>
    <w:rsid w:val="002E4E2D"/>
    <w:rsid w:val="00302DB3"/>
    <w:rsid w:val="003055D1"/>
    <w:rsid w:val="003155FC"/>
    <w:rsid w:val="003234DB"/>
    <w:rsid w:val="00325055"/>
    <w:rsid w:val="003252E4"/>
    <w:rsid w:val="00330E55"/>
    <w:rsid w:val="0033546B"/>
    <w:rsid w:val="003360D3"/>
    <w:rsid w:val="003432A4"/>
    <w:rsid w:val="00345B84"/>
    <w:rsid w:val="003530C7"/>
    <w:rsid w:val="00353496"/>
    <w:rsid w:val="00354208"/>
    <w:rsid w:val="0035519B"/>
    <w:rsid w:val="0036016C"/>
    <w:rsid w:val="00360419"/>
    <w:rsid w:val="00366F79"/>
    <w:rsid w:val="00370F9B"/>
    <w:rsid w:val="003745CE"/>
    <w:rsid w:val="00380B01"/>
    <w:rsid w:val="0038497E"/>
    <w:rsid w:val="003939D7"/>
    <w:rsid w:val="003A351D"/>
    <w:rsid w:val="003A7BDD"/>
    <w:rsid w:val="003B088E"/>
    <w:rsid w:val="003B3150"/>
    <w:rsid w:val="003B42E6"/>
    <w:rsid w:val="003D4D3B"/>
    <w:rsid w:val="003E509F"/>
    <w:rsid w:val="003E5D92"/>
    <w:rsid w:val="003F38E5"/>
    <w:rsid w:val="003F7166"/>
    <w:rsid w:val="004009A6"/>
    <w:rsid w:val="00403F51"/>
    <w:rsid w:val="00405EBB"/>
    <w:rsid w:val="004072A6"/>
    <w:rsid w:val="0040762D"/>
    <w:rsid w:val="00415302"/>
    <w:rsid w:val="004203F3"/>
    <w:rsid w:val="00422DCE"/>
    <w:rsid w:val="00422F1A"/>
    <w:rsid w:val="0042473E"/>
    <w:rsid w:val="00430AA9"/>
    <w:rsid w:val="00435F11"/>
    <w:rsid w:val="00443618"/>
    <w:rsid w:val="004469CD"/>
    <w:rsid w:val="00446CF9"/>
    <w:rsid w:val="0045058C"/>
    <w:rsid w:val="004545A7"/>
    <w:rsid w:val="004603B4"/>
    <w:rsid w:val="00460AB5"/>
    <w:rsid w:val="00464F95"/>
    <w:rsid w:val="0046785E"/>
    <w:rsid w:val="00470D6C"/>
    <w:rsid w:val="00476065"/>
    <w:rsid w:val="00477C93"/>
    <w:rsid w:val="00491523"/>
    <w:rsid w:val="00492FB4"/>
    <w:rsid w:val="004970BD"/>
    <w:rsid w:val="004B3CE6"/>
    <w:rsid w:val="004B5110"/>
    <w:rsid w:val="004B6BEF"/>
    <w:rsid w:val="004C1FFA"/>
    <w:rsid w:val="004C5F38"/>
    <w:rsid w:val="004D315B"/>
    <w:rsid w:val="004D376F"/>
    <w:rsid w:val="004E055D"/>
    <w:rsid w:val="004E187B"/>
    <w:rsid w:val="004E61F3"/>
    <w:rsid w:val="0050043C"/>
    <w:rsid w:val="005010EA"/>
    <w:rsid w:val="00503901"/>
    <w:rsid w:val="0051346D"/>
    <w:rsid w:val="0051575E"/>
    <w:rsid w:val="00517252"/>
    <w:rsid w:val="00520A3D"/>
    <w:rsid w:val="00522F15"/>
    <w:rsid w:val="0052396B"/>
    <w:rsid w:val="005317FE"/>
    <w:rsid w:val="00537BFD"/>
    <w:rsid w:val="0055577D"/>
    <w:rsid w:val="005566AA"/>
    <w:rsid w:val="00560BAD"/>
    <w:rsid w:val="005629A4"/>
    <w:rsid w:val="0056771B"/>
    <w:rsid w:val="00571494"/>
    <w:rsid w:val="00572BFC"/>
    <w:rsid w:val="00572F1C"/>
    <w:rsid w:val="00573AA3"/>
    <w:rsid w:val="00582AC8"/>
    <w:rsid w:val="00591C0A"/>
    <w:rsid w:val="00593747"/>
    <w:rsid w:val="00594FE7"/>
    <w:rsid w:val="00596BC9"/>
    <w:rsid w:val="005A0734"/>
    <w:rsid w:val="005A570C"/>
    <w:rsid w:val="005B1F9F"/>
    <w:rsid w:val="005B3BE2"/>
    <w:rsid w:val="005C0428"/>
    <w:rsid w:val="005C3BE4"/>
    <w:rsid w:val="005C733F"/>
    <w:rsid w:val="005D6B65"/>
    <w:rsid w:val="005E172A"/>
    <w:rsid w:val="005E4841"/>
    <w:rsid w:val="005E505B"/>
    <w:rsid w:val="005F4425"/>
    <w:rsid w:val="005F73E8"/>
    <w:rsid w:val="00602082"/>
    <w:rsid w:val="006100CA"/>
    <w:rsid w:val="006126A0"/>
    <w:rsid w:val="00613DCC"/>
    <w:rsid w:val="00616DE5"/>
    <w:rsid w:val="00617C68"/>
    <w:rsid w:val="00623407"/>
    <w:rsid w:val="00631D7D"/>
    <w:rsid w:val="00632910"/>
    <w:rsid w:val="006369ED"/>
    <w:rsid w:val="006471BE"/>
    <w:rsid w:val="00655184"/>
    <w:rsid w:val="00660983"/>
    <w:rsid w:val="00683376"/>
    <w:rsid w:val="00685895"/>
    <w:rsid w:val="00685948"/>
    <w:rsid w:val="006900D4"/>
    <w:rsid w:val="0069431E"/>
    <w:rsid w:val="00694CBA"/>
    <w:rsid w:val="006B0392"/>
    <w:rsid w:val="006B1A96"/>
    <w:rsid w:val="006B1DF6"/>
    <w:rsid w:val="006B5FD3"/>
    <w:rsid w:val="006C5A98"/>
    <w:rsid w:val="006D13F1"/>
    <w:rsid w:val="006D5D77"/>
    <w:rsid w:val="006E776A"/>
    <w:rsid w:val="006F0B7E"/>
    <w:rsid w:val="006F403A"/>
    <w:rsid w:val="006F4C61"/>
    <w:rsid w:val="00712906"/>
    <w:rsid w:val="0073348A"/>
    <w:rsid w:val="00736ADE"/>
    <w:rsid w:val="007417FE"/>
    <w:rsid w:val="007449DB"/>
    <w:rsid w:val="0074697A"/>
    <w:rsid w:val="0075135F"/>
    <w:rsid w:val="007543E9"/>
    <w:rsid w:val="00757F2C"/>
    <w:rsid w:val="0076039B"/>
    <w:rsid w:val="00761D00"/>
    <w:rsid w:val="00787F76"/>
    <w:rsid w:val="007920E7"/>
    <w:rsid w:val="0079308D"/>
    <w:rsid w:val="007B18BE"/>
    <w:rsid w:val="007B3CE9"/>
    <w:rsid w:val="007B5910"/>
    <w:rsid w:val="007B6EF0"/>
    <w:rsid w:val="007D2645"/>
    <w:rsid w:val="007D2BB0"/>
    <w:rsid w:val="007E301C"/>
    <w:rsid w:val="007F2B5B"/>
    <w:rsid w:val="007F4BC0"/>
    <w:rsid w:val="007F66CD"/>
    <w:rsid w:val="007F72A2"/>
    <w:rsid w:val="007F7883"/>
    <w:rsid w:val="00806236"/>
    <w:rsid w:val="0081145C"/>
    <w:rsid w:val="00814453"/>
    <w:rsid w:val="00816E75"/>
    <w:rsid w:val="00832E7C"/>
    <w:rsid w:val="008352A0"/>
    <w:rsid w:val="008458A2"/>
    <w:rsid w:val="00847324"/>
    <w:rsid w:val="00854091"/>
    <w:rsid w:val="0086209B"/>
    <w:rsid w:val="008638A5"/>
    <w:rsid w:val="008658FD"/>
    <w:rsid w:val="008667C0"/>
    <w:rsid w:val="00867C76"/>
    <w:rsid w:val="00872236"/>
    <w:rsid w:val="00872DED"/>
    <w:rsid w:val="00876F2B"/>
    <w:rsid w:val="00885FCF"/>
    <w:rsid w:val="008862CD"/>
    <w:rsid w:val="00893CFE"/>
    <w:rsid w:val="00893F98"/>
    <w:rsid w:val="008949F1"/>
    <w:rsid w:val="008A2746"/>
    <w:rsid w:val="008A7257"/>
    <w:rsid w:val="008B14F0"/>
    <w:rsid w:val="008B3F82"/>
    <w:rsid w:val="008B6DBC"/>
    <w:rsid w:val="008C05D9"/>
    <w:rsid w:val="008C1D94"/>
    <w:rsid w:val="008D28EA"/>
    <w:rsid w:val="008D78AB"/>
    <w:rsid w:val="008E1F64"/>
    <w:rsid w:val="008E222B"/>
    <w:rsid w:val="008E56D3"/>
    <w:rsid w:val="008F15A1"/>
    <w:rsid w:val="008F1C93"/>
    <w:rsid w:val="008F3AC2"/>
    <w:rsid w:val="00901F7D"/>
    <w:rsid w:val="00910735"/>
    <w:rsid w:val="00913C57"/>
    <w:rsid w:val="009152E3"/>
    <w:rsid w:val="00916305"/>
    <w:rsid w:val="00917A99"/>
    <w:rsid w:val="00922E92"/>
    <w:rsid w:val="00930616"/>
    <w:rsid w:val="0093456B"/>
    <w:rsid w:val="00940273"/>
    <w:rsid w:val="00951FFC"/>
    <w:rsid w:val="00956A30"/>
    <w:rsid w:val="00956A87"/>
    <w:rsid w:val="009617BF"/>
    <w:rsid w:val="00976BD7"/>
    <w:rsid w:val="00983CCD"/>
    <w:rsid w:val="00984770"/>
    <w:rsid w:val="009918CE"/>
    <w:rsid w:val="00996027"/>
    <w:rsid w:val="009A12C6"/>
    <w:rsid w:val="009C14AE"/>
    <w:rsid w:val="009C6645"/>
    <w:rsid w:val="009E08FF"/>
    <w:rsid w:val="009E131E"/>
    <w:rsid w:val="009E293A"/>
    <w:rsid w:val="009F1384"/>
    <w:rsid w:val="00A022CF"/>
    <w:rsid w:val="00A04214"/>
    <w:rsid w:val="00A16959"/>
    <w:rsid w:val="00A17FA9"/>
    <w:rsid w:val="00A22994"/>
    <w:rsid w:val="00A26840"/>
    <w:rsid w:val="00A35874"/>
    <w:rsid w:val="00A379A4"/>
    <w:rsid w:val="00A37B43"/>
    <w:rsid w:val="00A43414"/>
    <w:rsid w:val="00A45F8F"/>
    <w:rsid w:val="00A47BB2"/>
    <w:rsid w:val="00A6205C"/>
    <w:rsid w:val="00A639FB"/>
    <w:rsid w:val="00A66A87"/>
    <w:rsid w:val="00A714F9"/>
    <w:rsid w:val="00A7510C"/>
    <w:rsid w:val="00A84906"/>
    <w:rsid w:val="00A87F53"/>
    <w:rsid w:val="00A927D9"/>
    <w:rsid w:val="00A97F34"/>
    <w:rsid w:val="00AA0312"/>
    <w:rsid w:val="00AB505F"/>
    <w:rsid w:val="00AB5D93"/>
    <w:rsid w:val="00AC57D1"/>
    <w:rsid w:val="00AC5ADF"/>
    <w:rsid w:val="00AD49EB"/>
    <w:rsid w:val="00AE08A2"/>
    <w:rsid w:val="00AE4E8C"/>
    <w:rsid w:val="00AF2085"/>
    <w:rsid w:val="00B00A2C"/>
    <w:rsid w:val="00B00F97"/>
    <w:rsid w:val="00B017CA"/>
    <w:rsid w:val="00B14A45"/>
    <w:rsid w:val="00B15E8A"/>
    <w:rsid w:val="00B1789A"/>
    <w:rsid w:val="00B24E74"/>
    <w:rsid w:val="00B40F3D"/>
    <w:rsid w:val="00B420DE"/>
    <w:rsid w:val="00B438F5"/>
    <w:rsid w:val="00B50F3F"/>
    <w:rsid w:val="00B52478"/>
    <w:rsid w:val="00B52B85"/>
    <w:rsid w:val="00B5586A"/>
    <w:rsid w:val="00B55EE5"/>
    <w:rsid w:val="00B63901"/>
    <w:rsid w:val="00B65EF9"/>
    <w:rsid w:val="00B673EE"/>
    <w:rsid w:val="00B720BC"/>
    <w:rsid w:val="00B81C2F"/>
    <w:rsid w:val="00B82D6D"/>
    <w:rsid w:val="00B931E7"/>
    <w:rsid w:val="00B95418"/>
    <w:rsid w:val="00B95647"/>
    <w:rsid w:val="00B96455"/>
    <w:rsid w:val="00B96713"/>
    <w:rsid w:val="00BB7AD3"/>
    <w:rsid w:val="00BC061A"/>
    <w:rsid w:val="00BC6354"/>
    <w:rsid w:val="00BD7723"/>
    <w:rsid w:val="00BE0092"/>
    <w:rsid w:val="00BE4AF1"/>
    <w:rsid w:val="00BE77D3"/>
    <w:rsid w:val="00BE7D4B"/>
    <w:rsid w:val="00BF23E4"/>
    <w:rsid w:val="00C002EF"/>
    <w:rsid w:val="00C00C89"/>
    <w:rsid w:val="00C11C18"/>
    <w:rsid w:val="00C17D9C"/>
    <w:rsid w:val="00C27079"/>
    <w:rsid w:val="00C33741"/>
    <w:rsid w:val="00C42D49"/>
    <w:rsid w:val="00C43142"/>
    <w:rsid w:val="00C45588"/>
    <w:rsid w:val="00C53817"/>
    <w:rsid w:val="00C54629"/>
    <w:rsid w:val="00C61874"/>
    <w:rsid w:val="00C66EAB"/>
    <w:rsid w:val="00C7169F"/>
    <w:rsid w:val="00C72C47"/>
    <w:rsid w:val="00C763D2"/>
    <w:rsid w:val="00C76582"/>
    <w:rsid w:val="00C768C2"/>
    <w:rsid w:val="00C848F4"/>
    <w:rsid w:val="00C94108"/>
    <w:rsid w:val="00CA2E7C"/>
    <w:rsid w:val="00CA6689"/>
    <w:rsid w:val="00CB01F6"/>
    <w:rsid w:val="00CC2986"/>
    <w:rsid w:val="00CC3701"/>
    <w:rsid w:val="00CC492C"/>
    <w:rsid w:val="00CC64FD"/>
    <w:rsid w:val="00CD025D"/>
    <w:rsid w:val="00CE346B"/>
    <w:rsid w:val="00CF173D"/>
    <w:rsid w:val="00CF241E"/>
    <w:rsid w:val="00CF664C"/>
    <w:rsid w:val="00D014E0"/>
    <w:rsid w:val="00D06BBE"/>
    <w:rsid w:val="00D075EA"/>
    <w:rsid w:val="00D10763"/>
    <w:rsid w:val="00D20136"/>
    <w:rsid w:val="00D369BF"/>
    <w:rsid w:val="00D40E1A"/>
    <w:rsid w:val="00D46E2C"/>
    <w:rsid w:val="00D52A93"/>
    <w:rsid w:val="00D54AE8"/>
    <w:rsid w:val="00D56FBF"/>
    <w:rsid w:val="00D60865"/>
    <w:rsid w:val="00D6290D"/>
    <w:rsid w:val="00D64DE8"/>
    <w:rsid w:val="00D66588"/>
    <w:rsid w:val="00D7126E"/>
    <w:rsid w:val="00D76763"/>
    <w:rsid w:val="00D7780F"/>
    <w:rsid w:val="00D808EA"/>
    <w:rsid w:val="00D8210E"/>
    <w:rsid w:val="00D83F69"/>
    <w:rsid w:val="00D910FE"/>
    <w:rsid w:val="00D925EC"/>
    <w:rsid w:val="00D960D4"/>
    <w:rsid w:val="00DA272A"/>
    <w:rsid w:val="00DB08EA"/>
    <w:rsid w:val="00DB12CA"/>
    <w:rsid w:val="00DC372F"/>
    <w:rsid w:val="00DC3879"/>
    <w:rsid w:val="00DC50A9"/>
    <w:rsid w:val="00DC7137"/>
    <w:rsid w:val="00DD5F0E"/>
    <w:rsid w:val="00DD76C6"/>
    <w:rsid w:val="00DE059B"/>
    <w:rsid w:val="00DE5C03"/>
    <w:rsid w:val="00DF0DFA"/>
    <w:rsid w:val="00E0132C"/>
    <w:rsid w:val="00E0389F"/>
    <w:rsid w:val="00E05418"/>
    <w:rsid w:val="00E05FC5"/>
    <w:rsid w:val="00E10A3A"/>
    <w:rsid w:val="00E11838"/>
    <w:rsid w:val="00E1312C"/>
    <w:rsid w:val="00E16496"/>
    <w:rsid w:val="00E23980"/>
    <w:rsid w:val="00E23F9B"/>
    <w:rsid w:val="00E24F46"/>
    <w:rsid w:val="00E377B3"/>
    <w:rsid w:val="00E43355"/>
    <w:rsid w:val="00E448AF"/>
    <w:rsid w:val="00E621CD"/>
    <w:rsid w:val="00E64E8F"/>
    <w:rsid w:val="00E7696C"/>
    <w:rsid w:val="00E76DED"/>
    <w:rsid w:val="00E8331E"/>
    <w:rsid w:val="00EA395A"/>
    <w:rsid w:val="00EA3B5A"/>
    <w:rsid w:val="00EA5526"/>
    <w:rsid w:val="00EA6D84"/>
    <w:rsid w:val="00EB20A8"/>
    <w:rsid w:val="00EB576F"/>
    <w:rsid w:val="00EC3A26"/>
    <w:rsid w:val="00EC61AB"/>
    <w:rsid w:val="00ED1174"/>
    <w:rsid w:val="00ED4D61"/>
    <w:rsid w:val="00ED6A4B"/>
    <w:rsid w:val="00ED7317"/>
    <w:rsid w:val="00EE274F"/>
    <w:rsid w:val="00EE6CE3"/>
    <w:rsid w:val="00EF3278"/>
    <w:rsid w:val="00EF5049"/>
    <w:rsid w:val="00F02F65"/>
    <w:rsid w:val="00F05AEE"/>
    <w:rsid w:val="00F20968"/>
    <w:rsid w:val="00F21322"/>
    <w:rsid w:val="00F23CAA"/>
    <w:rsid w:val="00F253AC"/>
    <w:rsid w:val="00F30149"/>
    <w:rsid w:val="00F302F5"/>
    <w:rsid w:val="00F35532"/>
    <w:rsid w:val="00F455D6"/>
    <w:rsid w:val="00F47C35"/>
    <w:rsid w:val="00F513C2"/>
    <w:rsid w:val="00F53CF8"/>
    <w:rsid w:val="00F556C1"/>
    <w:rsid w:val="00F6283A"/>
    <w:rsid w:val="00F6290E"/>
    <w:rsid w:val="00F66772"/>
    <w:rsid w:val="00F75C89"/>
    <w:rsid w:val="00F77A32"/>
    <w:rsid w:val="00F93FB5"/>
    <w:rsid w:val="00F94F92"/>
    <w:rsid w:val="00F96779"/>
    <w:rsid w:val="00FA6326"/>
    <w:rsid w:val="00FC59FD"/>
    <w:rsid w:val="00FD181E"/>
    <w:rsid w:val="00FD27F5"/>
    <w:rsid w:val="00FD6069"/>
    <w:rsid w:val="00FE3BB0"/>
    <w:rsid w:val="00FE5A2A"/>
    <w:rsid w:val="00FF3020"/>
    <w:rsid w:val="00FF3D05"/>
    <w:rsid w:val="00FF4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F0640"/>
  <w15:docId w15:val="{A46D6E0B-D974-4B97-AB76-05AC388D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uiPriority w:val="9"/>
    <w:qFormat/>
    <w:rsid w:val="003360D3"/>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EAD"/>
    <w:pPr>
      <w:tabs>
        <w:tab w:val="center" w:pos="4252"/>
        <w:tab w:val="right" w:pos="8504"/>
      </w:tabs>
    </w:pPr>
  </w:style>
  <w:style w:type="character" w:customStyle="1" w:styleId="EncabezadoCar">
    <w:name w:val="Encabezado Car"/>
    <w:basedOn w:val="Fuentedeprrafopredeter"/>
    <w:link w:val="Encabezado"/>
    <w:uiPriority w:val="99"/>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15"/>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uiPriority w:val="9"/>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styleId="Mencinsinresolver">
    <w:name w:val="Unresolved Mention"/>
    <w:basedOn w:val="Fuentedeprrafopredeter"/>
    <w:uiPriority w:val="99"/>
    <w:semiHidden/>
    <w:unhideWhenUsed/>
    <w:rsid w:val="00F21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0000">
      <w:bodyDiv w:val="1"/>
      <w:marLeft w:val="0"/>
      <w:marRight w:val="0"/>
      <w:marTop w:val="0"/>
      <w:marBottom w:val="0"/>
      <w:divBdr>
        <w:top w:val="none" w:sz="0" w:space="0" w:color="auto"/>
        <w:left w:val="none" w:sz="0" w:space="0" w:color="auto"/>
        <w:bottom w:val="none" w:sz="0" w:space="0" w:color="auto"/>
        <w:right w:val="none" w:sz="0" w:space="0" w:color="auto"/>
      </w:divBdr>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783109657">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 w:id="2070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ur-lex.europa.eu/legal-content/ES/TXT/PDF/?uri=CELEX:32014R0651&amp;qid=1413877487298&amp;from=E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ES/TXT/PDF/?uri=CELEX:32014R0651&amp;qid=1413877487298&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DEN xmlns="9468cc14-f6fd-4595-bdbd-1f95e1a4be57">10</ORDEN>
    <PROGRAMA xmlns="9468cc14-f6fd-4595-bdbd-1f95e1a4be57">ECONOMIA CIRCULAR</PROGRAMA>
    <VIGENTE xmlns="9468cc14-f6fd-4595-bdbd-1f95e1a4be57">true</VIGENTE>
  </documentManagement>
</p:properties>
</file>

<file path=customXml/item4.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3505C-2C91-4725-8E0F-FCEA3DB12A22}">
  <ds:schemaRefs>
    <ds:schemaRef ds:uri="http://schemas.microsoft.com/office/2006/metadata/longProperties"/>
  </ds:schemaRefs>
</ds:datastoreItem>
</file>

<file path=customXml/itemProps2.xml><?xml version="1.0" encoding="utf-8"?>
<ds:datastoreItem xmlns:ds="http://schemas.openxmlformats.org/officeDocument/2006/customXml" ds:itemID="{CBFC4B42-8D0E-4158-98C1-F3D3E86E9AEB}">
  <ds:schemaRefs>
    <ds:schemaRef ds:uri="http://schemas.microsoft.com/sharepoint/v3/contenttype/forms"/>
  </ds:schemaRefs>
</ds:datastoreItem>
</file>

<file path=customXml/itemProps3.xml><?xml version="1.0" encoding="utf-8"?>
<ds:datastoreItem xmlns:ds="http://schemas.openxmlformats.org/officeDocument/2006/customXml" ds:itemID="{733264D4-A832-44CB-89EF-150447122AB3}">
  <ds:schemaRefs>
    <ds:schemaRef ds:uri="http://schemas.openxmlformats.org/package/2006/metadata/core-properties"/>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9468cc14-f6fd-4595-bdbd-1f95e1a4be57"/>
  </ds:schemaRefs>
</ds:datastoreItem>
</file>

<file path=customXml/itemProps4.xml><?xml version="1.0" encoding="utf-8"?>
<ds:datastoreItem xmlns:ds="http://schemas.openxmlformats.org/officeDocument/2006/customXml" ds:itemID="{378EBEC9-597D-4FF6-BDDB-9C68EF8F3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64D287-21E9-490A-8D37-8014D375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2112</Words>
  <Characters>11619</Characters>
  <Application>Microsoft Office Word</Application>
  <DocSecurity>4</DocSecurity>
  <Lines>96</Lines>
  <Paragraphs>27</Paragraphs>
  <ScaleCrop>false</ScaleCrop>
  <HeadingPairs>
    <vt:vector size="2" baseType="variant">
      <vt:variant>
        <vt:lpstr>Título</vt:lpstr>
      </vt:variant>
      <vt:variant>
        <vt:i4>1</vt:i4>
      </vt:variant>
    </vt:vector>
  </HeadingPairs>
  <TitlesOfParts>
    <vt:vector size="1" baseType="lpstr">
      <vt:lpstr>CONVOCATORIA 2019</vt:lpstr>
    </vt:vector>
  </TitlesOfParts>
  <Company/>
  <LinksUpToDate>false</LinksUpToDate>
  <CharactersWithSpaces>13704</CharactersWithSpaces>
  <SharedDoc>false</SharedDoc>
  <HLinks>
    <vt:vector size="96" baseType="variant">
      <vt:variant>
        <vt:i4>4456477</vt:i4>
      </vt:variant>
      <vt:variant>
        <vt:i4>442</vt:i4>
      </vt:variant>
      <vt:variant>
        <vt:i4>0</vt:i4>
      </vt:variant>
      <vt:variant>
        <vt:i4>5</vt:i4>
      </vt:variant>
      <vt:variant>
        <vt:lpwstr>http://eur-lex.europa.eu/legal-content/ES/TXT/PDF/?uri=CELEX:32014R0651&amp;qid=1413877487298&amp;from=EN</vt:lpwstr>
      </vt:variant>
      <vt:variant>
        <vt:lpwstr/>
      </vt:variant>
      <vt:variant>
        <vt:i4>4456477</vt:i4>
      </vt:variant>
      <vt:variant>
        <vt:i4>437</vt:i4>
      </vt:variant>
      <vt:variant>
        <vt:i4>0</vt:i4>
      </vt:variant>
      <vt:variant>
        <vt:i4>5</vt:i4>
      </vt:variant>
      <vt:variant>
        <vt:lpwstr>http://eur-lex.europa.eu/legal-content/ES/TXT/PDF/?uri=CELEX:32014R0651&amp;qid=1413877487298&amp;from=EN</vt:lpwstr>
      </vt:variant>
      <vt:variant>
        <vt:lpwstr/>
      </vt:variant>
      <vt:variant>
        <vt:i4>4194378</vt:i4>
      </vt:variant>
      <vt:variant>
        <vt:i4>39</vt:i4>
      </vt:variant>
      <vt:variant>
        <vt:i4>0</vt:i4>
      </vt:variant>
      <vt:variant>
        <vt:i4>5</vt:i4>
      </vt:variant>
      <vt:variant>
        <vt:lpwstr>https://www.boe.es/doue/2013/347/L00289-00302.pdf</vt:lpwstr>
      </vt:variant>
      <vt:variant>
        <vt:lpwstr/>
      </vt:variant>
      <vt:variant>
        <vt:i4>7864447</vt:i4>
      </vt:variant>
      <vt:variant>
        <vt:i4>36</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917570</vt:i4>
      </vt:variant>
      <vt:variant>
        <vt:i4>27</vt:i4>
      </vt:variant>
      <vt:variant>
        <vt:i4>0</vt:i4>
      </vt:variant>
      <vt:variant>
        <vt:i4>5</vt:i4>
      </vt:variant>
      <vt:variant>
        <vt:lpwstr>https://www.boe.es/boe/dias/2016/12/31/pdfs/BOE-A-2016-12601.pdf</vt:lpwstr>
      </vt:variant>
      <vt:variant>
        <vt:lpwstr/>
      </vt:variant>
      <vt:variant>
        <vt:i4>196673</vt:i4>
      </vt:variant>
      <vt:variant>
        <vt:i4>24</vt:i4>
      </vt:variant>
      <vt:variant>
        <vt:i4>0</vt:i4>
      </vt:variant>
      <vt:variant>
        <vt:i4>5</vt:i4>
      </vt:variant>
      <vt:variant>
        <vt:lpwstr>https://www.boe.es/boe/dias/2013/12/11/pdfs/BOE-A-2013-12913.pdf</vt:lpwstr>
      </vt:variant>
      <vt:variant>
        <vt:lpwstr/>
      </vt:variant>
      <vt:variant>
        <vt:i4>5242946</vt:i4>
      </vt:variant>
      <vt:variant>
        <vt:i4>21</vt:i4>
      </vt:variant>
      <vt:variant>
        <vt:i4>0</vt:i4>
      </vt:variant>
      <vt:variant>
        <vt:i4>5</vt:i4>
      </vt:variant>
      <vt:variant>
        <vt:lpwstr>https://www.boe.es/boe/dias/1992/07/23/pdfs/A25498-25506.pdf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7995506</vt:i4>
      </vt:variant>
      <vt:variant>
        <vt:i4>15</vt:i4>
      </vt:variant>
      <vt:variant>
        <vt:i4>0</vt:i4>
      </vt:variant>
      <vt:variant>
        <vt:i4>5</vt:i4>
      </vt:variant>
      <vt:variant>
        <vt:lpwstr>http://www.google.es/url?url=http://www.boe.es/boe/dias/2007/05/25/pdfs/A22686-22689.pdf&amp;rct=j&amp;frm=1&amp;q=&amp;esrc=s&amp;sa=U&amp;ei=hv-7U9SIO-iw0AX_5ICoDg&amp;ved=0CBQQFjAA&amp;usg=AFQjCNG9YzmHXD_MxZeOZVKtvDQ4GXAKSA</vt:lpwstr>
      </vt:variant>
      <vt:variant>
        <vt:lpwstr/>
      </vt:variant>
      <vt:variant>
        <vt:i4>2031633</vt:i4>
      </vt:variant>
      <vt:variant>
        <vt:i4>12</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9</vt:i4>
      </vt:variant>
      <vt:variant>
        <vt:i4>0</vt:i4>
      </vt:variant>
      <vt:variant>
        <vt:i4>5</vt:i4>
      </vt:variant>
      <vt:variant>
        <vt:lpwstr>https://www.boe.es/buscar/pdf/2003/BOE-A-2003-20977-consolidado.pdf</vt:lpwstr>
      </vt:variant>
      <vt:variant>
        <vt:lpwstr/>
      </vt:variant>
      <vt:variant>
        <vt:i4>3932213</vt:i4>
      </vt:variant>
      <vt:variant>
        <vt:i4>6</vt:i4>
      </vt:variant>
      <vt:variant>
        <vt:i4>0</vt:i4>
      </vt:variant>
      <vt:variant>
        <vt:i4>5</vt:i4>
      </vt:variant>
      <vt:variant>
        <vt:lpwstr>http://eur-lex.europa.eu/legal-content/ES/TXT/PDF/?uri=CELEX:32014R0651&amp;from=ES</vt:lpwstr>
      </vt:variant>
      <vt:variant>
        <vt:lpwstr/>
      </vt:variant>
      <vt:variant>
        <vt:i4>8126580</vt:i4>
      </vt:variant>
      <vt:variant>
        <vt:i4>3</vt:i4>
      </vt:variant>
      <vt:variant>
        <vt:i4>0</vt:i4>
      </vt:variant>
      <vt:variant>
        <vt:i4>5</vt:i4>
      </vt:variant>
      <vt:variant>
        <vt:lpwstr>http://www.pap.hacienda.gob.es/bdnstrans/GE/es/convocatoria/404852</vt:lpwstr>
      </vt:variant>
      <vt:variant>
        <vt:lpwstr/>
      </vt:variant>
      <vt:variant>
        <vt:i4>3932258</vt:i4>
      </vt:variant>
      <vt:variant>
        <vt:i4>0</vt:i4>
      </vt:variant>
      <vt:variant>
        <vt:i4>0</vt:i4>
      </vt:variant>
      <vt:variant>
        <vt:i4>5</vt:i4>
      </vt:variant>
      <vt:variant>
        <vt:lpwstr>https://sede.asturias.es/bopa/2017/05/26/2017-05747.pdf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CUENTA JUSTIFICATIVA DE ECONOMÍA CIRCULAR</dc:title>
  <dc:subject/>
  <dc:creator>josemagq</dc:creator>
  <cp:keywords/>
  <dc:description/>
  <cp:lastModifiedBy>David Diaz Jimenez</cp:lastModifiedBy>
  <cp:revision>2</cp:revision>
  <cp:lastPrinted>2014-07-08T14:28:00Z</cp:lastPrinted>
  <dcterms:created xsi:type="dcterms:W3CDTF">2023-04-21T10:55:00Z</dcterms:created>
  <dcterms:modified xsi:type="dcterms:W3CDTF">2023-04-21T10:55:00Z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