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bookmarkStart w:id="0" w:name="_Hlk78901248"/>
    </w:p>
    <w:p w14:paraId="4D5A9C3A" w14:textId="77777777" w:rsidR="00D92102" w:rsidRDefault="00D92102" w:rsidP="008C4A43">
      <w:pPr>
        <w:pStyle w:val="negro"/>
        <w:spacing w:before="0" w:beforeAutospacing="0" w:after="240" w:afterAutospacing="0"/>
        <w:jc w:val="center"/>
        <w:rPr>
          <w:rFonts w:ascii="Verdana" w:hAnsi="Verdana"/>
          <w:b/>
          <w:color w:val="0033CC"/>
          <w:sz w:val="28"/>
          <w:szCs w:val="28"/>
          <w:u w:val="single"/>
        </w:rPr>
      </w:pPr>
    </w:p>
    <w:p w14:paraId="1376A128" w14:textId="0E4D90E0" w:rsidR="008C4A43" w:rsidRPr="00AD50E3" w:rsidRDefault="004B38AB"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Centros de I+D+i empresariales</w:t>
      </w:r>
      <w:r w:rsidR="008C4A43">
        <w:rPr>
          <w:rFonts w:ascii="Verdana" w:hAnsi="Verdana"/>
          <w:b/>
          <w:color w:val="0033CC"/>
          <w:sz w:val="28"/>
          <w:szCs w:val="28"/>
          <w:u w:val="single"/>
        </w:rPr>
        <w:t>-</w:t>
      </w:r>
      <w:r w:rsidR="008C4A43" w:rsidRPr="00AD50E3">
        <w:rPr>
          <w:rFonts w:ascii="Verdana" w:hAnsi="Verdana"/>
          <w:b/>
          <w:color w:val="0033CC"/>
          <w:sz w:val="28"/>
          <w:szCs w:val="28"/>
          <w:u w:val="single"/>
        </w:rPr>
        <w:t>IDEPA 20</w:t>
      </w:r>
      <w:r w:rsidR="0031236E">
        <w:rPr>
          <w:rFonts w:ascii="Verdana" w:hAnsi="Verdana"/>
          <w:b/>
          <w:color w:val="0033CC"/>
          <w:sz w:val="28"/>
          <w:szCs w:val="28"/>
          <w:u w:val="single"/>
        </w:rPr>
        <w:t>2</w:t>
      </w:r>
      <w:r w:rsidR="00AE1526">
        <w:rPr>
          <w:rFonts w:ascii="Verdana" w:hAnsi="Verdana"/>
          <w:b/>
          <w:color w:val="0033CC"/>
          <w:sz w:val="28"/>
          <w:szCs w:val="28"/>
          <w:u w:val="single"/>
        </w:rPr>
        <w:t>2</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1" w:name="MODELO"/>
      <w:bookmarkStart w:id="2" w:name="CUENTA"/>
      <w:bookmarkStart w:id="3"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4F65B53D"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4B38AB">
        <w:rPr>
          <w:sz w:val="18"/>
          <w:szCs w:val="18"/>
        </w:rPr>
        <w:t>1</w:t>
      </w:r>
      <w:r w:rsidR="004327DC">
        <w:rPr>
          <w:sz w:val="18"/>
          <w:szCs w:val="18"/>
        </w:rPr>
        <w:t>1</w:t>
      </w:r>
      <w:r w:rsidR="00AE1526">
        <w:rPr>
          <w:sz w:val="18"/>
          <w:szCs w:val="18"/>
        </w:rPr>
        <w:t>5</w:t>
      </w:r>
      <w:r>
        <w:rPr>
          <w:sz w:val="18"/>
          <w:szCs w:val="18"/>
        </w:rPr>
        <w:t xml:space="preserve"> de </w:t>
      </w:r>
      <w:r w:rsidR="00AE1526">
        <w:rPr>
          <w:sz w:val="18"/>
          <w:szCs w:val="18"/>
        </w:rPr>
        <w:t>16</w:t>
      </w:r>
      <w:r w:rsidR="0031236E">
        <w:rPr>
          <w:sz w:val="18"/>
          <w:szCs w:val="18"/>
        </w:rPr>
        <w:t xml:space="preserve"> de junio de 202</w:t>
      </w:r>
      <w:r w:rsidR="00AE1526">
        <w:rPr>
          <w:sz w:val="18"/>
          <w:szCs w:val="18"/>
        </w:rPr>
        <w:t>2</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AE1526">
        <w:rPr>
          <w:sz w:val="18"/>
          <w:szCs w:val="18"/>
        </w:rPr>
        <w:t>2</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63FBC70"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sidR="00AE1526">
        <w:rPr>
          <w:rFonts w:ascii="Verdana" w:hAnsi="Verdana"/>
          <w:b/>
          <w:sz w:val="18"/>
          <w:szCs w:val="18"/>
        </w:rPr>
        <w:t>).</w:t>
      </w: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lastRenderedPageBreak/>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503E40DA"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4327DC">
        <w:rPr>
          <w:rFonts w:ascii="Verdana" w:hAnsi="Verdana"/>
          <w:b/>
          <w:bCs/>
          <w:sz w:val="18"/>
          <w:szCs w:val="18"/>
          <w:u w:val="single"/>
          <w:lang w:val="es-ES_tradnl"/>
        </w:rPr>
        <w:t>se acreditarán</w:t>
      </w:r>
      <w:r w:rsidR="004327DC" w:rsidRPr="004327DC">
        <w:rPr>
          <w:rFonts w:ascii="Verdana" w:hAnsi="Verdana"/>
          <w:b/>
          <w:bCs/>
          <w:sz w:val="18"/>
          <w:szCs w:val="18"/>
          <w:u w:val="single"/>
          <w:lang w:val="es-ES_tradnl"/>
        </w:rPr>
        <w:t xml:space="preserve"> OBLIGATORIAMENTE</w:t>
      </w:r>
      <w:r w:rsidRPr="004327DC">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4327DC">
        <w:rPr>
          <w:rFonts w:ascii="Verdana" w:hAnsi="Verdana"/>
          <w:bCs/>
          <w:sz w:val="18"/>
          <w:szCs w:val="18"/>
        </w:rPr>
        <w:t>modelo</w:t>
      </w:r>
      <w:r w:rsidRPr="00D30C3C">
        <w:rPr>
          <w:rFonts w:ascii="Verdana" w:hAnsi="Verdana"/>
          <w:b/>
          <w:sz w:val="18"/>
          <w:szCs w:val="18"/>
        </w:rPr>
        <w:t xml:space="preserve"> </w:t>
      </w:r>
      <w:r w:rsidR="004327DC">
        <w:rPr>
          <w:rFonts w:ascii="Verdana" w:hAnsi="Verdana"/>
          <w:sz w:val="18"/>
          <w:szCs w:val="18"/>
        </w:rPr>
        <w:t>expuesto en la página web del IDEPA</w:t>
      </w:r>
      <w:r w:rsidRPr="00D30C3C">
        <w:rPr>
          <w:rFonts w:ascii="Verdana" w:hAnsi="Verdana"/>
          <w:sz w:val="18"/>
          <w:szCs w:val="18"/>
        </w:rPr>
        <w:t>.</w:t>
      </w:r>
    </w:p>
    <w:p w14:paraId="1376A158"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2ECF83A3"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lastRenderedPageBreak/>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6CBD2E31"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AE1526">
              <w:rPr>
                <w:rFonts w:ascii="Verdana" w:hAnsi="Verdana"/>
                <w:sz w:val="15"/>
                <w:szCs w:val="15"/>
              </w:rPr>
              <w:t>1.000</w:t>
            </w:r>
            <w:r w:rsidRPr="00691658">
              <w:rPr>
                <w:rFonts w:ascii="Verdana" w:hAnsi="Verdana"/>
                <w:sz w:val="15"/>
                <w:szCs w:val="15"/>
              </w:rPr>
              <w:t>,00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1737C7BC"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317D6B1A" w14:textId="77777777" w:rsidR="004327DC" w:rsidRDefault="004327DC" w:rsidP="004327DC">
      <w:pPr>
        <w:spacing w:after="120"/>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w:t>
      </w:r>
      <w:r w:rsidRPr="00673EC4">
        <w:rPr>
          <w:rFonts w:ascii="Verdana" w:hAnsi="Verdana"/>
          <w:sz w:val="18"/>
          <w:szCs w:val="18"/>
        </w:rPr>
        <w:lastRenderedPageBreak/>
        <w:t xml:space="preserve">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0561904D"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B89ECA9"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1548E0B2"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lastRenderedPageBreak/>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5463C1D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5907B0">
        <w:rPr>
          <w:rFonts w:ascii="Verdana" w:hAnsi="Verdana"/>
          <w:b/>
          <w:sz w:val="18"/>
          <w:szCs w:val="18"/>
        </w:rPr>
        <w:t>5 años tras el 31 de diciembre del año del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8F1C35"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8F1C35"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8F1C35"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8F1C35"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01576E84" w14:textId="44D1D4D8" w:rsidR="004B38AB" w:rsidRPr="00AE1526" w:rsidRDefault="00AE1526" w:rsidP="00CC6376">
      <w:pPr>
        <w:pStyle w:val="Listaconvietas"/>
        <w:rPr>
          <w:rStyle w:val="Hipervnculo"/>
        </w:rPr>
      </w:pPr>
      <w:r>
        <w:rPr>
          <w:rFonts w:cs="Tahoma"/>
          <w:sz w:val="18"/>
          <w:szCs w:val="18"/>
          <w:shd w:val="clear" w:color="auto" w:fill="FFFFFF"/>
        </w:rPr>
        <w:fldChar w:fldCharType="begin"/>
      </w:r>
      <w:r>
        <w:rPr>
          <w:rFonts w:cs="Tahoma"/>
          <w:sz w:val="18"/>
          <w:szCs w:val="18"/>
          <w:shd w:val="clear" w:color="auto" w:fill="FFFFFF"/>
        </w:rPr>
        <w:instrText xml:space="preserve"> HYPERLINK "https://www.idepa.es/documents/20147/1516699/1.30.Extracto_convocatoria_CID_2022.pdf/f5076164-0748-cdae-d765-c6fc66157143" </w:instrText>
      </w:r>
      <w:r>
        <w:rPr>
          <w:rFonts w:cs="Tahoma"/>
          <w:sz w:val="18"/>
          <w:szCs w:val="18"/>
          <w:shd w:val="clear" w:color="auto" w:fill="FFFFFF"/>
        </w:rPr>
      </w:r>
      <w:r>
        <w:rPr>
          <w:rFonts w:cs="Tahoma"/>
          <w:sz w:val="18"/>
          <w:szCs w:val="18"/>
          <w:shd w:val="clear" w:color="auto" w:fill="FFFFFF"/>
        </w:rPr>
        <w:fldChar w:fldCharType="separate"/>
      </w:r>
      <w:r w:rsidR="008C4A43" w:rsidRPr="00AE1526">
        <w:rPr>
          <w:rStyle w:val="Hipervnculo"/>
          <w:rFonts w:cs="Tahoma"/>
          <w:sz w:val="18"/>
          <w:szCs w:val="18"/>
          <w:shd w:val="clear" w:color="auto" w:fill="FFFFFF"/>
        </w:rPr>
        <w:t xml:space="preserve">Resolución de </w:t>
      </w:r>
      <w:r w:rsidRPr="00AE1526">
        <w:rPr>
          <w:rStyle w:val="Hipervnculo"/>
          <w:rFonts w:cs="Tahoma"/>
          <w:sz w:val="18"/>
          <w:szCs w:val="18"/>
          <w:shd w:val="clear" w:color="auto" w:fill="FFFFFF"/>
        </w:rPr>
        <w:t>8</w:t>
      </w:r>
      <w:r w:rsidR="004B38AB" w:rsidRPr="00AE1526">
        <w:rPr>
          <w:rStyle w:val="Hipervnculo"/>
          <w:rFonts w:cs="Tahoma"/>
          <w:sz w:val="18"/>
          <w:szCs w:val="18"/>
          <w:shd w:val="clear" w:color="auto" w:fill="FFFFFF"/>
        </w:rPr>
        <w:t xml:space="preserve"> de </w:t>
      </w:r>
      <w:r w:rsidR="004327DC" w:rsidRPr="00AE1526">
        <w:rPr>
          <w:rStyle w:val="Hipervnculo"/>
          <w:rFonts w:cs="Tahoma"/>
          <w:sz w:val="18"/>
          <w:szCs w:val="18"/>
          <w:shd w:val="clear" w:color="auto" w:fill="FFFFFF"/>
        </w:rPr>
        <w:t>junio</w:t>
      </w:r>
      <w:r w:rsidR="0031236E" w:rsidRPr="00AE1526">
        <w:rPr>
          <w:rStyle w:val="Hipervnculo"/>
          <w:rFonts w:cs="Tahoma"/>
          <w:sz w:val="18"/>
          <w:szCs w:val="18"/>
          <w:shd w:val="clear" w:color="auto" w:fill="FFFFFF"/>
        </w:rPr>
        <w:t xml:space="preserve"> de 202</w:t>
      </w:r>
      <w:r w:rsidRPr="00AE1526">
        <w:rPr>
          <w:rStyle w:val="Hipervnculo"/>
          <w:rFonts w:cs="Tahoma"/>
          <w:sz w:val="18"/>
          <w:szCs w:val="18"/>
          <w:shd w:val="clear" w:color="auto" w:fill="FFFFFF"/>
        </w:rPr>
        <w:t>2</w:t>
      </w:r>
      <w:r w:rsidR="008C4A43" w:rsidRPr="00AE1526">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AE1526">
        <w:rPr>
          <w:rStyle w:val="Hipervnculo"/>
          <w:rFonts w:cs="Tahoma"/>
          <w:sz w:val="18"/>
          <w:szCs w:val="18"/>
          <w:shd w:val="clear" w:color="auto" w:fill="FFFFFF"/>
        </w:rPr>
        <w:t xml:space="preserve">dirigidas </w:t>
      </w:r>
      <w:r w:rsidR="008C4A43" w:rsidRPr="00AE1526">
        <w:rPr>
          <w:rStyle w:val="Hipervnculo"/>
          <w:rFonts w:cs="Tahoma"/>
          <w:sz w:val="18"/>
          <w:szCs w:val="18"/>
          <w:shd w:val="clear" w:color="auto" w:fill="FFFFFF"/>
        </w:rPr>
        <w:t>a</w:t>
      </w:r>
      <w:r w:rsidR="00A822D2" w:rsidRPr="00AE1526">
        <w:rPr>
          <w:rStyle w:val="Hipervnculo"/>
          <w:rFonts w:cs="Tahoma"/>
          <w:sz w:val="18"/>
          <w:szCs w:val="18"/>
          <w:shd w:val="clear" w:color="auto" w:fill="FFFFFF"/>
        </w:rPr>
        <w:t xml:space="preserve"> la ejecución de</w:t>
      </w:r>
      <w:r w:rsidR="008C4A43" w:rsidRPr="00AE1526">
        <w:rPr>
          <w:rStyle w:val="Hipervnculo"/>
          <w:rFonts w:cs="Tahoma"/>
          <w:sz w:val="18"/>
          <w:szCs w:val="18"/>
          <w:shd w:val="clear" w:color="auto" w:fill="FFFFFF"/>
        </w:rPr>
        <w:t xml:space="preserve"> proyectos </w:t>
      </w:r>
      <w:r w:rsidR="00A822D2" w:rsidRPr="00AE1526">
        <w:rPr>
          <w:rStyle w:val="Hipervnculo"/>
          <w:rFonts w:cs="Tahoma"/>
          <w:sz w:val="18"/>
          <w:szCs w:val="18"/>
          <w:shd w:val="clear" w:color="auto" w:fill="FFFFFF"/>
        </w:rPr>
        <w:t xml:space="preserve">de </w:t>
      </w:r>
      <w:r w:rsidR="004B38AB" w:rsidRPr="00AE1526">
        <w:rPr>
          <w:rStyle w:val="Hipervnculo"/>
          <w:rFonts w:cs="Tahoma"/>
          <w:sz w:val="18"/>
          <w:szCs w:val="18"/>
          <w:shd w:val="clear" w:color="auto" w:fill="FFFFFF"/>
        </w:rPr>
        <w:t xml:space="preserve">Centros de </w:t>
      </w:r>
      <w:r w:rsidR="00A822D2" w:rsidRPr="00AE1526">
        <w:rPr>
          <w:rStyle w:val="Hipervnculo"/>
          <w:rFonts w:cs="Tahoma"/>
          <w:sz w:val="18"/>
          <w:szCs w:val="18"/>
          <w:shd w:val="clear" w:color="auto" w:fill="FFFFFF"/>
        </w:rPr>
        <w:t>I+D</w:t>
      </w:r>
      <w:r w:rsidR="004B38AB" w:rsidRPr="00AE1526">
        <w:rPr>
          <w:rStyle w:val="Hipervnculo"/>
          <w:rFonts w:cs="Tahoma"/>
          <w:sz w:val="18"/>
          <w:szCs w:val="18"/>
          <w:shd w:val="clear" w:color="auto" w:fill="FFFFFF"/>
        </w:rPr>
        <w:t>+i empresariales</w:t>
      </w:r>
      <w:r w:rsidR="00A822D2" w:rsidRPr="00AE1526">
        <w:rPr>
          <w:rStyle w:val="Hipervnculo"/>
          <w:rFonts w:cs="Tahoma"/>
          <w:sz w:val="18"/>
          <w:szCs w:val="18"/>
          <w:shd w:val="clear" w:color="auto" w:fill="FFFFFF"/>
        </w:rPr>
        <w:t xml:space="preserve"> en el</w:t>
      </w:r>
      <w:r w:rsidR="008C4A43" w:rsidRPr="00AE1526">
        <w:rPr>
          <w:rStyle w:val="Hipervnculo"/>
          <w:rFonts w:cs="Tahoma"/>
          <w:sz w:val="18"/>
          <w:szCs w:val="18"/>
          <w:shd w:val="clear" w:color="auto" w:fill="FFFFFF"/>
        </w:rPr>
        <w:t xml:space="preserve"> Principado de</w:t>
      </w:r>
      <w:r w:rsidR="00A822D2" w:rsidRPr="00AE1526">
        <w:rPr>
          <w:rStyle w:val="Hipervnculo"/>
          <w:rFonts w:cs="Tahoma"/>
          <w:sz w:val="18"/>
          <w:szCs w:val="18"/>
          <w:shd w:val="clear" w:color="auto" w:fill="FFFFFF"/>
        </w:rPr>
        <w:t xml:space="preserve"> Asturias para el ejercicio 20</w:t>
      </w:r>
      <w:r w:rsidR="0031236E" w:rsidRPr="00AE1526">
        <w:rPr>
          <w:rStyle w:val="Hipervnculo"/>
          <w:rFonts w:cs="Tahoma"/>
          <w:sz w:val="18"/>
          <w:szCs w:val="18"/>
          <w:shd w:val="clear" w:color="auto" w:fill="FFFFFF"/>
        </w:rPr>
        <w:t>2</w:t>
      </w:r>
      <w:r w:rsidRPr="00AE1526">
        <w:rPr>
          <w:rStyle w:val="Hipervnculo"/>
          <w:rFonts w:cs="Tahoma"/>
          <w:sz w:val="18"/>
          <w:szCs w:val="18"/>
          <w:shd w:val="clear" w:color="auto" w:fill="FFFFFF"/>
        </w:rPr>
        <w:t>2</w:t>
      </w:r>
      <w:r w:rsidR="008C4A43" w:rsidRPr="00AE1526">
        <w:rPr>
          <w:rStyle w:val="Hipervnculo"/>
          <w:rFonts w:cs="Tahoma"/>
          <w:sz w:val="18"/>
          <w:szCs w:val="18"/>
          <w:shd w:val="clear" w:color="auto" w:fill="FFFFFF"/>
        </w:rPr>
        <w:t>.</w:t>
      </w:r>
    </w:p>
    <w:p w14:paraId="434D87DA" w14:textId="10A52E28" w:rsidR="004327DC" w:rsidRPr="00AE1526" w:rsidRDefault="00AE1526" w:rsidP="00CC6376">
      <w:pPr>
        <w:pStyle w:val="Listaconvietas"/>
        <w:rPr>
          <w:rStyle w:val="Hipervnculo"/>
        </w:rPr>
      </w:pPr>
      <w:r>
        <w:rPr>
          <w:rFonts w:cs="Tahoma"/>
          <w:sz w:val="18"/>
          <w:szCs w:val="18"/>
          <w:shd w:val="clear" w:color="auto" w:fill="FFFFFF"/>
        </w:rPr>
        <w:fldChar w:fldCharType="end"/>
      </w:r>
      <w:r>
        <w:rPr>
          <w:rFonts w:cs="Tahoma"/>
          <w:sz w:val="18"/>
          <w:szCs w:val="18"/>
          <w:shd w:val="clear" w:color="auto" w:fill="FFFFFF"/>
        </w:rPr>
        <w:fldChar w:fldCharType="begin"/>
      </w:r>
      <w:r>
        <w:rPr>
          <w:rFonts w:cs="Tahoma"/>
          <w:sz w:val="18"/>
          <w:szCs w:val="18"/>
          <w:shd w:val="clear" w:color="auto" w:fill="FFFFFF"/>
        </w:rPr>
        <w:instrText xml:space="preserve"> HYPERLINK "https://www.idepa.es/documents/20147/1516699/1.30_Convocatoria_CID_2022.pdf/a0d520dc-79c6-b494-b228-239673e0b8be" </w:instrText>
      </w:r>
      <w:r>
        <w:rPr>
          <w:rFonts w:cs="Tahoma"/>
          <w:sz w:val="18"/>
          <w:szCs w:val="18"/>
          <w:shd w:val="clear" w:color="auto" w:fill="FFFFFF"/>
        </w:rPr>
      </w:r>
      <w:r>
        <w:rPr>
          <w:rFonts w:cs="Tahoma"/>
          <w:sz w:val="18"/>
          <w:szCs w:val="18"/>
          <w:shd w:val="clear" w:color="auto" w:fill="FFFFFF"/>
        </w:rPr>
        <w:fldChar w:fldCharType="separate"/>
      </w:r>
      <w:r w:rsidR="004327DC" w:rsidRPr="00AE1526">
        <w:rPr>
          <w:rStyle w:val="Hipervnculo"/>
          <w:rFonts w:cs="Tahoma"/>
          <w:sz w:val="18"/>
          <w:szCs w:val="18"/>
          <w:shd w:val="clear" w:color="auto" w:fill="FFFFFF"/>
        </w:rPr>
        <w:t>VER CONVOCATORIA</w:t>
      </w:r>
    </w:p>
    <w:p w14:paraId="1376A1E8" w14:textId="27CEF339" w:rsidR="008C4A43" w:rsidRPr="002C0D2E" w:rsidRDefault="00AE1526" w:rsidP="008C4A43">
      <w:pPr>
        <w:numPr>
          <w:ilvl w:val="0"/>
          <w:numId w:val="13"/>
        </w:numPr>
        <w:spacing w:after="60"/>
        <w:ind w:left="425" w:hanging="425"/>
        <w:jc w:val="both"/>
        <w:rPr>
          <w:rFonts w:ascii="Verdana" w:hAnsi="Verdana"/>
          <w:sz w:val="18"/>
          <w:szCs w:val="18"/>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8F1C35" w:rsidP="008C4A43">
      <w:pPr>
        <w:numPr>
          <w:ilvl w:val="0"/>
          <w:numId w:val="13"/>
        </w:numPr>
        <w:spacing w:after="60"/>
        <w:ind w:left="425" w:hanging="425"/>
        <w:jc w:val="both"/>
        <w:rPr>
          <w:rFonts w:ascii="Verdana" w:hAnsi="Verdana"/>
          <w:sz w:val="18"/>
          <w:szCs w:val="18"/>
        </w:rPr>
      </w:pPr>
      <w:hyperlink r:id="rId16"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8F1C35"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0F943483" w:rsidR="008C4A43" w:rsidRPr="004656C1" w:rsidRDefault="008F1C35" w:rsidP="008C4A43">
      <w:pPr>
        <w:numPr>
          <w:ilvl w:val="0"/>
          <w:numId w:val="13"/>
        </w:numPr>
        <w:spacing w:after="60"/>
        <w:ind w:left="425" w:hanging="425"/>
        <w:jc w:val="both"/>
        <w:rPr>
          <w:rStyle w:val="Hipervnculo"/>
          <w:rFonts w:ascii="Verdana" w:hAnsi="Verdana"/>
          <w:color w:val="auto"/>
          <w:sz w:val="18"/>
          <w:szCs w:val="18"/>
          <w:u w:val="none"/>
        </w:rPr>
      </w:pPr>
      <w:hyperlink r:id="rId18"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8F1C35" w:rsidP="008C4A43">
      <w:pPr>
        <w:numPr>
          <w:ilvl w:val="0"/>
          <w:numId w:val="13"/>
        </w:numPr>
        <w:spacing w:after="60"/>
        <w:ind w:left="425" w:hanging="425"/>
        <w:rPr>
          <w:rFonts w:ascii="Verdana" w:hAnsi="Verdana"/>
          <w:b/>
        </w:rPr>
      </w:pPr>
      <w:hyperlink r:id="rId19"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8F1C35" w:rsidP="008C4A43">
      <w:pPr>
        <w:numPr>
          <w:ilvl w:val="0"/>
          <w:numId w:val="13"/>
        </w:numPr>
        <w:spacing w:after="60"/>
        <w:ind w:left="425" w:hanging="425"/>
        <w:jc w:val="both"/>
        <w:rPr>
          <w:rStyle w:val="Hipervnculo"/>
          <w:color w:val="auto"/>
        </w:rPr>
      </w:pPr>
      <w:hyperlink r:id="rId20"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8F1C35" w:rsidP="008C4A43">
      <w:pPr>
        <w:numPr>
          <w:ilvl w:val="0"/>
          <w:numId w:val="13"/>
        </w:numPr>
        <w:spacing w:after="120"/>
        <w:ind w:left="426" w:hanging="426"/>
        <w:jc w:val="both"/>
        <w:rPr>
          <w:rFonts w:ascii="Verdana" w:hAnsi="Verdana"/>
          <w:sz w:val="18"/>
          <w:szCs w:val="18"/>
        </w:rPr>
      </w:pPr>
      <w:hyperlink r:id="rId21"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8F1C35" w:rsidP="008C4A43">
      <w:pPr>
        <w:numPr>
          <w:ilvl w:val="0"/>
          <w:numId w:val="13"/>
        </w:numPr>
        <w:spacing w:after="120"/>
        <w:ind w:left="426" w:hanging="357"/>
        <w:jc w:val="both"/>
        <w:rPr>
          <w:rFonts w:ascii="Verdana" w:hAnsi="Verdana"/>
          <w:sz w:val="18"/>
          <w:szCs w:val="18"/>
        </w:rPr>
      </w:pPr>
      <w:hyperlink r:id="rId22"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8F1C35" w:rsidP="008C4A43">
      <w:pPr>
        <w:numPr>
          <w:ilvl w:val="0"/>
          <w:numId w:val="13"/>
        </w:numPr>
        <w:spacing w:after="120"/>
        <w:ind w:left="426" w:hanging="357"/>
        <w:jc w:val="both"/>
        <w:rPr>
          <w:rFonts w:ascii="Verdana" w:hAnsi="Verdana"/>
          <w:sz w:val="18"/>
          <w:szCs w:val="18"/>
        </w:rPr>
      </w:pPr>
      <w:hyperlink r:id="rId23"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8F1C35" w:rsidP="008C4A43">
      <w:pPr>
        <w:numPr>
          <w:ilvl w:val="0"/>
          <w:numId w:val="13"/>
        </w:numPr>
        <w:spacing w:after="60"/>
        <w:ind w:left="425" w:hanging="425"/>
        <w:jc w:val="both"/>
        <w:rPr>
          <w:rStyle w:val="Hipervnculo"/>
          <w:color w:val="auto"/>
        </w:rPr>
      </w:pPr>
      <w:hyperlink r:id="rId24"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p w14:paraId="1376A1F5" w14:textId="77777777" w:rsidR="008C4A43" w:rsidRDefault="008C4A43" w:rsidP="008C4A43">
      <w:pPr>
        <w:pStyle w:val="Prrafodelista"/>
        <w:ind w:left="0"/>
        <w:contextualSpacing w:val="0"/>
        <w:jc w:val="both"/>
        <w:rPr>
          <w:rFonts w:ascii="Verdana" w:hAnsi="Verdana"/>
          <w:sz w:val="18"/>
          <w:szCs w:val="18"/>
        </w:rPr>
      </w:pPr>
    </w:p>
    <w:bookmarkEnd w:id="1"/>
    <w:bookmarkEnd w:id="2"/>
    <w:bookmarkEnd w:id="3"/>
    <w:p w14:paraId="1376A1F6" w14:textId="77777777" w:rsidR="008C4A43" w:rsidRDefault="008C4A43" w:rsidP="008C4A43">
      <w:pPr>
        <w:pStyle w:val="Prrafodelista"/>
        <w:ind w:left="0"/>
        <w:contextualSpacing w:val="0"/>
        <w:jc w:val="both"/>
        <w:rPr>
          <w:rFonts w:ascii="Verdana" w:hAnsi="Verdana"/>
          <w:sz w:val="18"/>
          <w:szCs w:val="18"/>
        </w:rPr>
      </w:pPr>
    </w:p>
    <w:sectPr w:rsidR="008C4A43" w:rsidSect="004656C1">
      <w:headerReference w:type="default" r:id="rId25"/>
      <w:footerReference w:type="default" r:id="rId26"/>
      <w:pgSz w:w="11907" w:h="16840" w:code="9"/>
      <w:pgMar w:top="2268"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7977" w14:textId="77777777" w:rsidR="00656D49" w:rsidRDefault="00656D49" w:rsidP="00060EAD">
      <w:r>
        <w:separator/>
      </w:r>
    </w:p>
  </w:endnote>
  <w:endnote w:type="continuationSeparator" w:id="0">
    <w:p w14:paraId="428A23C8" w14:textId="77777777" w:rsidR="00656D49" w:rsidRDefault="00656D49"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B26" w14:textId="37624C42"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empresariales-IDEPA 202</w:t>
    </w:r>
    <w:r w:rsidR="00AE1526">
      <w:rPr>
        <w:rFonts w:ascii="Verdana" w:hAnsi="Verdana"/>
        <w:color w:val="0033CC"/>
        <w:sz w:val="16"/>
        <w:szCs w:val="16"/>
      </w:rPr>
      <w:t>2</w:t>
    </w:r>
  </w:p>
  <w:p w14:paraId="1376A2F0" w14:textId="68A2C8EB" w:rsidR="004B38AB" w:rsidRPr="000757D7" w:rsidRDefault="00370E44" w:rsidP="00370E44">
    <w:pPr>
      <w:pStyle w:val="Piedepgina"/>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GUÍA</w:t>
    </w:r>
    <w:r w:rsidR="004B38AB" w:rsidRPr="000757D7">
      <w:rPr>
        <w:rFonts w:ascii="Verdana" w:hAnsi="Verdana"/>
        <w:color w:val="0033CC"/>
        <w:sz w:val="16"/>
        <w:szCs w:val="16"/>
      </w:rPr>
      <w:t xml:space="preserve"> JUSTIFICATIVA</w:t>
    </w:r>
  </w:p>
  <w:p w14:paraId="1376A2F1" w14:textId="5B7E190F" w:rsidR="004B38AB" w:rsidRPr="000757D7" w:rsidRDefault="004B38AB"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7</w:t>
    </w:r>
    <w:r w:rsidRPr="000757D7">
      <w:rPr>
        <w:rFonts w:ascii="Verdana" w:hAnsi="Verdana"/>
        <w:color w:val="0033CC"/>
        <w:sz w:val="16"/>
        <w:szCs w:val="16"/>
      </w:rPr>
      <w:fldChar w:fldCharType="end"/>
    </w:r>
    <w:r w:rsidRPr="000757D7">
      <w:rPr>
        <w:rFonts w:ascii="Verdana" w:hAnsi="Verdana"/>
        <w:color w:val="0033CC"/>
        <w:sz w:val="16"/>
        <w:szCs w:val="16"/>
      </w:rPr>
      <w:t>/</w:t>
    </w:r>
    <w:r w:rsidR="004656C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87BC" w14:textId="77777777" w:rsidR="00656D49" w:rsidRDefault="00656D49" w:rsidP="00060EAD">
      <w:r>
        <w:separator/>
      </w:r>
    </w:p>
  </w:footnote>
  <w:footnote w:type="continuationSeparator" w:id="0">
    <w:p w14:paraId="5DF50779" w14:textId="77777777" w:rsidR="00656D49" w:rsidRDefault="00656D49"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0A8D8873" w:rsidR="004B38AB" w:rsidRDefault="004B38AB" w:rsidP="004B38AB">
          <w:pPr>
            <w:pStyle w:val="Encabezado"/>
            <w:tabs>
              <w:tab w:val="left" w:pos="295"/>
            </w:tabs>
            <w:spacing w:before="60" w:after="60"/>
          </w:pPr>
          <w:r>
            <w:rPr>
              <w:noProof/>
            </w:rPr>
            <w:drawing>
              <wp:inline distT="0" distB="0" distL="0" distR="0" wp14:anchorId="1376A2F5" wp14:editId="191660D5">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70927718" w:rsidR="004B38AB" w:rsidRDefault="004B38AB" w:rsidP="004B38AB">
          <w:pPr>
            <w:pStyle w:val="Encabezado"/>
            <w:tabs>
              <w:tab w:val="left" w:pos="295"/>
            </w:tabs>
            <w:spacing w:before="60" w:after="60"/>
            <w:jc w:val="right"/>
          </w:pPr>
          <w:r>
            <w:rPr>
              <w:noProof/>
            </w:rPr>
            <w:drawing>
              <wp:inline distT="0" distB="0" distL="0" distR="0" wp14:anchorId="1376A2F7" wp14:editId="629E5E3F">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6C48A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996067">
    <w:abstractNumId w:val="3"/>
  </w:num>
  <w:num w:numId="2" w16cid:durableId="957570166">
    <w:abstractNumId w:val="11"/>
  </w:num>
  <w:num w:numId="3" w16cid:durableId="1708869444">
    <w:abstractNumId w:val="16"/>
  </w:num>
  <w:num w:numId="4" w16cid:durableId="898176408">
    <w:abstractNumId w:val="23"/>
  </w:num>
  <w:num w:numId="5" w16cid:durableId="155616069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6611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603416">
    <w:abstractNumId w:val="6"/>
  </w:num>
  <w:num w:numId="8" w16cid:durableId="1274247023">
    <w:abstractNumId w:val="20"/>
  </w:num>
  <w:num w:numId="9" w16cid:durableId="1947887464">
    <w:abstractNumId w:val="25"/>
  </w:num>
  <w:num w:numId="10" w16cid:durableId="20128674">
    <w:abstractNumId w:val="13"/>
  </w:num>
  <w:num w:numId="11" w16cid:durableId="11259325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873538">
    <w:abstractNumId w:val="15"/>
  </w:num>
  <w:num w:numId="13" w16cid:durableId="1675761935">
    <w:abstractNumId w:val="21"/>
  </w:num>
  <w:num w:numId="14" w16cid:durableId="1006178388">
    <w:abstractNumId w:val="27"/>
  </w:num>
  <w:num w:numId="15" w16cid:durableId="991329622">
    <w:abstractNumId w:val="12"/>
  </w:num>
  <w:num w:numId="16" w16cid:durableId="1764496407">
    <w:abstractNumId w:val="2"/>
  </w:num>
  <w:num w:numId="17" w16cid:durableId="623971606">
    <w:abstractNumId w:val="1"/>
  </w:num>
  <w:num w:numId="18" w16cid:durableId="1271234214">
    <w:abstractNumId w:val="0"/>
  </w:num>
  <w:num w:numId="19" w16cid:durableId="648557203">
    <w:abstractNumId w:val="14"/>
  </w:num>
  <w:num w:numId="20" w16cid:durableId="321197866">
    <w:abstractNumId w:val="10"/>
  </w:num>
  <w:num w:numId="21" w16cid:durableId="1820883365">
    <w:abstractNumId w:val="22"/>
  </w:num>
  <w:num w:numId="22" w16cid:durableId="781151969">
    <w:abstractNumId w:val="8"/>
  </w:num>
  <w:num w:numId="23" w16cid:durableId="1852720921">
    <w:abstractNumId w:val="9"/>
  </w:num>
  <w:num w:numId="24" w16cid:durableId="636420715">
    <w:abstractNumId w:val="19"/>
  </w:num>
  <w:num w:numId="25" w16cid:durableId="695350491">
    <w:abstractNumId w:val="5"/>
  </w:num>
  <w:num w:numId="26" w16cid:durableId="1616055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2280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267326">
    <w:abstractNumId w:val="26"/>
  </w:num>
  <w:num w:numId="29" w16cid:durableId="1974212387">
    <w:abstractNumId w:val="7"/>
  </w:num>
  <w:num w:numId="30" w16cid:durableId="1189563732">
    <w:abstractNumId w:val="4"/>
  </w:num>
  <w:num w:numId="31" w16cid:durableId="78939409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5loaW4o15buot6vtd+wN1Go2JgMT6DBv4pfjbJw/iVs9g1oPjX34NIiaS6zbC+Z0UfzOrl7cqlCVxGKtXtOjOg==" w:salt="yx2fUIxE5HVziqOpMk/DTg=="/>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3078"/>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E44"/>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7DC"/>
    <w:rsid w:val="00432E05"/>
    <w:rsid w:val="00435F11"/>
    <w:rsid w:val="00445B3D"/>
    <w:rsid w:val="004545A7"/>
    <w:rsid w:val="0045796A"/>
    <w:rsid w:val="00460AB5"/>
    <w:rsid w:val="00463230"/>
    <w:rsid w:val="00463FA2"/>
    <w:rsid w:val="00464F95"/>
    <w:rsid w:val="004656C1"/>
    <w:rsid w:val="0046785E"/>
    <w:rsid w:val="00470D6C"/>
    <w:rsid w:val="00471934"/>
    <w:rsid w:val="00476065"/>
    <w:rsid w:val="0048009E"/>
    <w:rsid w:val="00491523"/>
    <w:rsid w:val="00492FB4"/>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07B0"/>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56D49"/>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35"/>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7005D"/>
    <w:rsid w:val="009708A9"/>
    <w:rsid w:val="00970FE4"/>
    <w:rsid w:val="00976BD7"/>
    <w:rsid w:val="0098283E"/>
    <w:rsid w:val="00983B16"/>
    <w:rsid w:val="00990277"/>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1526"/>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2102"/>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067F"/>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CENTROS I+D+i EMPRESARIALES-CID</PROGRAMA>
    <VIGENTE xmlns="9468cc14-f6fd-4595-bdbd-1f95e1a4be57">true</VIGENTE>
  </documentManagement>
</p:properties>
</file>

<file path=customXml/itemProps1.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6AA52972-3FEA-4DF6-9552-C63AA62E7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85F7B-F9A1-40D1-9E5C-0A95EB125593}">
  <ds:schemaRefs>
    <ds:schemaRef ds:uri="9468cc14-f6fd-4595-bdbd-1f95e1a4be57"/>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3874</Words>
  <Characters>21310</Characters>
  <Application>Microsoft Office Word</Application>
  <DocSecurity>12</DocSecurity>
  <Lines>177</Lines>
  <Paragraphs>50</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25134</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David Diaz Jimenez</cp:lastModifiedBy>
  <cp:revision>2</cp:revision>
  <cp:lastPrinted>2015-09-14T11:28:00Z</cp:lastPrinted>
  <dcterms:created xsi:type="dcterms:W3CDTF">2023-01-30T10:23:00Z</dcterms:created>
  <dcterms:modified xsi:type="dcterms:W3CDTF">2023-01-30T10:23:00Z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